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E1AD" w14:textId="77777777" w:rsidR="008159D3" w:rsidRDefault="008159D3" w:rsidP="009C5130">
      <w:pPr>
        <w:widowControl w:val="0"/>
        <w:suppressAutoHyphens/>
        <w:autoSpaceDN w:val="0"/>
        <w:spacing w:after="0" w:line="240" w:lineRule="auto"/>
        <w:textAlignment w:val="baseline"/>
        <w:rPr>
          <w:rFonts w:ascii="Arial" w:eastAsia="Times New Roman" w:hAnsi="Arial" w:cs="Arial"/>
          <w:b/>
          <w:kern w:val="3"/>
          <w:u w:val="single"/>
          <w:lang w:eastAsia="zh-CN" w:bidi="hi-IN"/>
        </w:rPr>
      </w:pPr>
    </w:p>
    <w:p w14:paraId="5F61BF53" w14:textId="0A4369D4" w:rsidR="009C5130" w:rsidRPr="001D7115" w:rsidRDefault="009C5130" w:rsidP="009C5130">
      <w:pPr>
        <w:pStyle w:val="Standard"/>
        <w:numPr>
          <w:ilvl w:val="0"/>
          <w:numId w:val="1"/>
        </w:numPr>
        <w:ind w:left="0" w:firstLine="0"/>
        <w:rPr>
          <w:rFonts w:ascii="Arial" w:hAnsi="Arial" w:cs="Arial"/>
          <w:sz w:val="20"/>
          <w:szCs w:val="22"/>
          <w:u w:val="single"/>
          <w:lang w:val="fr-BE"/>
        </w:rPr>
      </w:pPr>
      <w:r w:rsidRPr="001D7115">
        <w:rPr>
          <w:rFonts w:ascii="Arial" w:hAnsi="Arial" w:cs="Arial"/>
          <w:b/>
          <w:sz w:val="20"/>
          <w:szCs w:val="22"/>
          <w:u w:val="single"/>
          <w:lang w:val="fr-BE"/>
        </w:rPr>
        <w:t>D</w:t>
      </w:r>
      <w:r w:rsidR="00E92E68" w:rsidRPr="001D7115">
        <w:rPr>
          <w:rFonts w:ascii="Arial" w:hAnsi="Arial" w:cs="Arial"/>
          <w:b/>
          <w:sz w:val="20"/>
          <w:szCs w:val="22"/>
          <w:u w:val="single"/>
          <w:lang w:val="fr-BE"/>
        </w:rPr>
        <w:t>é</w:t>
      </w:r>
      <w:r w:rsidRPr="001D7115">
        <w:rPr>
          <w:rFonts w:ascii="Arial" w:hAnsi="Arial" w:cs="Arial"/>
          <w:b/>
          <w:sz w:val="20"/>
          <w:szCs w:val="22"/>
          <w:u w:val="single"/>
          <w:lang w:val="fr-BE"/>
        </w:rPr>
        <w:t>finiti</w:t>
      </w:r>
      <w:r w:rsidR="00E92E68" w:rsidRPr="001D7115">
        <w:rPr>
          <w:rFonts w:ascii="Arial" w:hAnsi="Arial" w:cs="Arial"/>
          <w:b/>
          <w:sz w:val="20"/>
          <w:szCs w:val="22"/>
          <w:u w:val="single"/>
          <w:lang w:val="fr-BE"/>
        </w:rPr>
        <w:t>ons</w:t>
      </w:r>
      <w:r w:rsidRPr="001D7115">
        <w:rPr>
          <w:rFonts w:ascii="Arial" w:hAnsi="Arial" w:cs="Arial"/>
          <w:b/>
          <w:sz w:val="20"/>
          <w:szCs w:val="22"/>
          <w:u w:val="single"/>
          <w:lang w:val="fr-BE"/>
        </w:rPr>
        <w:t xml:space="preserve"> </w:t>
      </w:r>
      <w:r w:rsidRPr="001D7115">
        <w:rPr>
          <w:rFonts w:ascii="Arial" w:hAnsi="Arial" w:cs="Arial"/>
          <w:sz w:val="20"/>
          <w:szCs w:val="22"/>
          <w:u w:val="single"/>
          <w:lang w:val="fr-BE"/>
        </w:rPr>
        <w:t>(</w:t>
      </w:r>
      <w:r w:rsidR="00D80279" w:rsidRPr="001D7115">
        <w:rPr>
          <w:rFonts w:ascii="Arial" w:hAnsi="Arial" w:cs="Arial"/>
          <w:sz w:val="20"/>
          <w:szCs w:val="22"/>
          <w:u w:val="single"/>
          <w:lang w:val="fr-BE"/>
        </w:rPr>
        <w:t>conformément</w:t>
      </w:r>
      <w:r w:rsidRPr="001D7115">
        <w:rPr>
          <w:rFonts w:ascii="Arial" w:hAnsi="Arial" w:cs="Arial"/>
          <w:sz w:val="20"/>
          <w:szCs w:val="22"/>
          <w:u w:val="single"/>
          <w:lang w:val="fr-BE"/>
        </w:rPr>
        <w:t xml:space="preserve"> </w:t>
      </w:r>
      <w:r w:rsidR="00E92E68" w:rsidRPr="001D7115">
        <w:rPr>
          <w:rFonts w:ascii="Arial" w:hAnsi="Arial" w:cs="Arial"/>
          <w:sz w:val="20"/>
          <w:szCs w:val="22"/>
          <w:u w:val="single"/>
          <w:lang w:val="fr-BE"/>
        </w:rPr>
        <w:t>à la réglementation</w:t>
      </w:r>
      <w:r w:rsidRPr="001D7115">
        <w:rPr>
          <w:rFonts w:ascii="Arial" w:hAnsi="Arial" w:cs="Arial"/>
          <w:sz w:val="20"/>
          <w:szCs w:val="22"/>
          <w:u w:val="single"/>
          <w:lang w:val="fr-BE"/>
        </w:rPr>
        <w:t xml:space="preserve"> (U</w:t>
      </w:r>
      <w:r w:rsidR="00E92E68" w:rsidRPr="001D7115">
        <w:rPr>
          <w:rFonts w:ascii="Arial" w:hAnsi="Arial" w:cs="Arial"/>
          <w:sz w:val="20"/>
          <w:szCs w:val="22"/>
          <w:u w:val="single"/>
          <w:lang w:val="fr-BE"/>
        </w:rPr>
        <w:t>E</w:t>
      </w:r>
      <w:r w:rsidRPr="001D7115">
        <w:rPr>
          <w:rFonts w:ascii="Arial" w:hAnsi="Arial" w:cs="Arial"/>
          <w:sz w:val="20"/>
          <w:szCs w:val="22"/>
          <w:u w:val="single"/>
          <w:lang w:val="fr-BE"/>
        </w:rPr>
        <w:t>) n° 889/2008)</w:t>
      </w:r>
    </w:p>
    <w:p w14:paraId="43F5BA67" w14:textId="6F710F77" w:rsidR="009C5130" w:rsidRPr="00A45BBD" w:rsidRDefault="009C5130" w:rsidP="009C5130">
      <w:pPr>
        <w:pStyle w:val="Standard"/>
        <w:rPr>
          <w:rFonts w:ascii="Arial" w:hAnsi="Arial" w:cs="Arial"/>
          <w:b/>
          <w:sz w:val="22"/>
          <w:szCs w:val="22"/>
          <w:lang w:val="fr-BE"/>
        </w:rPr>
      </w:pPr>
    </w:p>
    <w:p w14:paraId="44FCE6CC" w14:textId="6308BD78" w:rsidR="009C5130" w:rsidRPr="008159D3" w:rsidRDefault="009C5130" w:rsidP="00D80279">
      <w:pPr>
        <w:pStyle w:val="Standard"/>
        <w:jc w:val="both"/>
        <w:rPr>
          <w:rFonts w:ascii="Arial" w:hAnsi="Arial" w:cs="Arial"/>
          <w:bCs/>
          <w:sz w:val="20"/>
          <w:szCs w:val="22"/>
          <w:lang w:val="fr-BE"/>
        </w:rPr>
      </w:pPr>
      <w:r w:rsidRPr="008159D3">
        <w:rPr>
          <w:rFonts w:ascii="Arial" w:hAnsi="Arial" w:cs="Arial"/>
          <w:b/>
          <w:sz w:val="20"/>
          <w:szCs w:val="22"/>
          <w:lang w:val="fr-BE"/>
        </w:rPr>
        <w:t>‘</w:t>
      </w:r>
      <w:r w:rsidR="00500CE8" w:rsidRPr="008159D3">
        <w:rPr>
          <w:rFonts w:ascii="Arial" w:hAnsi="Arial" w:cs="Arial"/>
          <w:b/>
          <w:sz w:val="20"/>
          <w:szCs w:val="22"/>
          <w:lang w:val="fr-BE"/>
        </w:rPr>
        <w:t>Premier destinataire</w:t>
      </w:r>
      <w:r w:rsidRPr="008159D3">
        <w:rPr>
          <w:rFonts w:ascii="Arial" w:hAnsi="Arial" w:cs="Arial"/>
          <w:b/>
          <w:sz w:val="20"/>
          <w:szCs w:val="22"/>
          <w:lang w:val="fr-BE"/>
        </w:rPr>
        <w:t xml:space="preserve"> </w:t>
      </w:r>
      <w:r w:rsidRPr="008159D3">
        <w:rPr>
          <w:rFonts w:ascii="Arial" w:hAnsi="Arial" w:cs="Arial"/>
          <w:b/>
          <w:bCs/>
          <w:sz w:val="20"/>
          <w:szCs w:val="22"/>
          <w:lang w:val="fr-BE"/>
        </w:rPr>
        <w:t>(</w:t>
      </w:r>
      <w:r w:rsidRPr="008159D3">
        <w:rPr>
          <w:rFonts w:ascii="Arial" w:hAnsi="Arial" w:cs="Arial"/>
          <w:b/>
          <w:bCs/>
          <w:i/>
          <w:sz w:val="20"/>
          <w:szCs w:val="22"/>
          <w:lang w:val="fr-BE"/>
        </w:rPr>
        <w:t xml:space="preserve">first </w:t>
      </w:r>
      <w:proofErr w:type="spellStart"/>
      <w:r w:rsidRPr="008159D3">
        <w:rPr>
          <w:rFonts w:ascii="Arial" w:hAnsi="Arial" w:cs="Arial"/>
          <w:b/>
          <w:bCs/>
          <w:i/>
          <w:sz w:val="20"/>
          <w:szCs w:val="22"/>
          <w:lang w:val="fr-BE"/>
        </w:rPr>
        <w:t>consignee</w:t>
      </w:r>
      <w:proofErr w:type="spellEnd"/>
      <w:r w:rsidRPr="008159D3">
        <w:rPr>
          <w:rFonts w:ascii="Arial" w:hAnsi="Arial" w:cs="Arial"/>
          <w:b/>
          <w:bCs/>
          <w:sz w:val="20"/>
          <w:szCs w:val="22"/>
          <w:lang w:val="fr-BE"/>
        </w:rPr>
        <w:t>)</w:t>
      </w:r>
      <w:proofErr w:type="gramStart"/>
      <w:r w:rsidRPr="008159D3">
        <w:rPr>
          <w:rFonts w:ascii="Arial" w:hAnsi="Arial" w:cs="Arial"/>
          <w:b/>
          <w:bCs/>
          <w:sz w:val="20"/>
          <w:szCs w:val="22"/>
          <w:lang w:val="fr-BE"/>
        </w:rPr>
        <w:t>’:</w:t>
      </w:r>
      <w:proofErr w:type="gramEnd"/>
      <w:r w:rsidR="00920AB0" w:rsidRPr="008159D3">
        <w:rPr>
          <w:sz w:val="22"/>
          <w:lang w:val="fr-BE"/>
        </w:rPr>
        <w:t xml:space="preserve"> </w:t>
      </w:r>
      <w:r w:rsidR="00920AB0" w:rsidRPr="008159D3">
        <w:rPr>
          <w:rFonts w:ascii="Arial" w:hAnsi="Arial" w:cs="Arial"/>
          <w:sz w:val="20"/>
          <w:szCs w:val="22"/>
          <w:lang w:val="fr-BE"/>
        </w:rPr>
        <w:t>toute personne physique ou morale à laquelle le lot importé est livré et qui le reçoit en vue d'une préparation supplémentaire et/ou de sa commercialisation.</w:t>
      </w:r>
    </w:p>
    <w:p w14:paraId="352EF0BC" w14:textId="2E9BC8E3" w:rsidR="00920AB0" w:rsidRPr="00A45BBD" w:rsidRDefault="00920AB0" w:rsidP="00D80279">
      <w:pPr>
        <w:pStyle w:val="Standard"/>
        <w:jc w:val="both"/>
        <w:rPr>
          <w:rFonts w:ascii="Arial" w:hAnsi="Arial" w:cs="Arial"/>
          <w:sz w:val="22"/>
          <w:szCs w:val="22"/>
          <w:lang w:val="fr-BE"/>
        </w:rPr>
      </w:pPr>
    </w:p>
    <w:p w14:paraId="64D620DB" w14:textId="0A09F566" w:rsidR="00920AB0" w:rsidRPr="008159D3" w:rsidRDefault="00920AB0" w:rsidP="00D80279">
      <w:pPr>
        <w:pStyle w:val="Standard"/>
        <w:jc w:val="both"/>
        <w:rPr>
          <w:rFonts w:ascii="Arial" w:hAnsi="Arial" w:cs="Arial"/>
          <w:sz w:val="20"/>
          <w:szCs w:val="22"/>
          <w:lang w:val="fr-BE"/>
        </w:rPr>
      </w:pPr>
      <w:r w:rsidRPr="008159D3">
        <w:rPr>
          <w:rFonts w:ascii="Arial" w:hAnsi="Arial" w:cs="Arial"/>
          <w:b/>
          <w:sz w:val="20"/>
          <w:szCs w:val="22"/>
          <w:lang w:val="fr-BE"/>
        </w:rPr>
        <w:t>'Importateur</w:t>
      </w:r>
      <w:proofErr w:type="gramStart"/>
      <w:r w:rsidRPr="008159D3">
        <w:rPr>
          <w:rFonts w:ascii="Arial" w:hAnsi="Arial" w:cs="Arial"/>
          <w:b/>
          <w:sz w:val="20"/>
          <w:szCs w:val="22"/>
          <w:lang w:val="fr-BE"/>
        </w:rPr>
        <w:t>':</w:t>
      </w:r>
      <w:proofErr w:type="gramEnd"/>
      <w:r w:rsidRPr="008159D3">
        <w:rPr>
          <w:rFonts w:ascii="Arial" w:hAnsi="Arial" w:cs="Arial"/>
          <w:sz w:val="20"/>
          <w:szCs w:val="22"/>
          <w:lang w:val="fr-BE"/>
        </w:rPr>
        <w:t xml:space="preserve"> toute personne physique ou morale de la Communauté, qui présente un lot en vue de sa mise en libre pratique dans la Communauté européenne, soit en personne, soit par l'intermédiaire d'un représentant;</w:t>
      </w:r>
    </w:p>
    <w:p w14:paraId="05B7531E" w14:textId="77777777" w:rsidR="009C5130" w:rsidRPr="008159D3" w:rsidRDefault="009C5130" w:rsidP="00D80279">
      <w:pPr>
        <w:pStyle w:val="Standard"/>
        <w:jc w:val="both"/>
        <w:rPr>
          <w:rFonts w:ascii="Arial" w:hAnsi="Arial" w:cs="Arial"/>
          <w:sz w:val="20"/>
          <w:szCs w:val="22"/>
          <w:lang w:val="fr-BE"/>
        </w:rPr>
      </w:pPr>
    </w:p>
    <w:p w14:paraId="64FC6C67" w14:textId="4616CF60" w:rsidR="009C5130" w:rsidRPr="008159D3" w:rsidRDefault="009C5130" w:rsidP="00D80279">
      <w:pPr>
        <w:pStyle w:val="Standard"/>
        <w:jc w:val="both"/>
        <w:rPr>
          <w:rFonts w:ascii="Arial" w:hAnsi="Arial" w:cs="Arial"/>
          <w:sz w:val="20"/>
          <w:szCs w:val="22"/>
          <w:lang w:val="fr-BE"/>
        </w:rPr>
      </w:pPr>
      <w:r w:rsidRPr="008159D3">
        <w:rPr>
          <w:rFonts w:ascii="Arial" w:hAnsi="Arial" w:cs="Arial"/>
          <w:b/>
          <w:bCs/>
          <w:sz w:val="20"/>
          <w:szCs w:val="22"/>
          <w:lang w:val="fr-BE"/>
        </w:rPr>
        <w:t>'Export</w:t>
      </w:r>
      <w:r w:rsidR="00E64262" w:rsidRPr="008159D3">
        <w:rPr>
          <w:rFonts w:ascii="Arial" w:hAnsi="Arial" w:cs="Arial"/>
          <w:b/>
          <w:bCs/>
          <w:sz w:val="20"/>
          <w:szCs w:val="22"/>
          <w:lang w:val="fr-BE"/>
        </w:rPr>
        <w:t>at</w:t>
      </w:r>
      <w:r w:rsidRPr="008159D3">
        <w:rPr>
          <w:rFonts w:ascii="Arial" w:hAnsi="Arial" w:cs="Arial"/>
          <w:b/>
          <w:bCs/>
          <w:sz w:val="20"/>
          <w:szCs w:val="22"/>
          <w:lang w:val="fr-BE"/>
        </w:rPr>
        <w:t>eur</w:t>
      </w:r>
      <w:proofErr w:type="gramStart"/>
      <w:r w:rsidRPr="008159D3">
        <w:rPr>
          <w:rFonts w:ascii="Arial" w:hAnsi="Arial" w:cs="Arial"/>
          <w:b/>
          <w:bCs/>
          <w:sz w:val="20"/>
          <w:szCs w:val="22"/>
          <w:lang w:val="fr-BE"/>
        </w:rPr>
        <w:t>':</w:t>
      </w:r>
      <w:proofErr w:type="gramEnd"/>
      <w:r w:rsidRPr="008159D3">
        <w:rPr>
          <w:rFonts w:ascii="Arial" w:hAnsi="Arial" w:cs="Arial"/>
          <w:sz w:val="20"/>
          <w:szCs w:val="22"/>
          <w:lang w:val="fr-BE"/>
        </w:rPr>
        <w:t xml:space="preserve"> </w:t>
      </w:r>
      <w:r w:rsidR="00920AB0" w:rsidRPr="008159D3">
        <w:rPr>
          <w:rFonts w:ascii="Arial" w:hAnsi="Arial" w:cs="Arial"/>
          <w:sz w:val="20"/>
          <w:szCs w:val="22"/>
          <w:lang w:val="fr-BE"/>
        </w:rPr>
        <w:t xml:space="preserve">la personne physique ou morale dans le pays-tiers </w:t>
      </w:r>
      <w:r w:rsidR="00705481" w:rsidRPr="008159D3">
        <w:rPr>
          <w:rFonts w:ascii="Arial" w:hAnsi="Arial" w:cs="Arial"/>
          <w:sz w:val="20"/>
          <w:szCs w:val="22"/>
          <w:lang w:val="fr-BE"/>
        </w:rPr>
        <w:t>qui a effectué la dernière activité de préparation</w:t>
      </w:r>
      <w:r w:rsidRPr="008159D3">
        <w:rPr>
          <w:rFonts w:ascii="Arial" w:hAnsi="Arial" w:cs="Arial"/>
          <w:sz w:val="20"/>
          <w:szCs w:val="22"/>
          <w:lang w:val="fr-BE"/>
        </w:rPr>
        <w:t>.</w:t>
      </w:r>
      <w:r w:rsidR="00984D13" w:rsidRPr="008159D3">
        <w:rPr>
          <w:rFonts w:ascii="Arial" w:hAnsi="Arial" w:cs="Arial"/>
          <w:sz w:val="20"/>
          <w:szCs w:val="22"/>
          <w:lang w:val="fr-BE"/>
        </w:rPr>
        <w:t xml:space="preserve"> </w:t>
      </w:r>
    </w:p>
    <w:p w14:paraId="42D7A8B3" w14:textId="77777777" w:rsidR="009C5130" w:rsidRPr="008159D3" w:rsidRDefault="009C5130" w:rsidP="00D80279">
      <w:pPr>
        <w:pStyle w:val="Standard"/>
        <w:jc w:val="both"/>
        <w:rPr>
          <w:rFonts w:ascii="Arial" w:hAnsi="Arial" w:cs="Arial"/>
          <w:sz w:val="20"/>
          <w:szCs w:val="22"/>
          <w:lang w:val="fr-BE"/>
        </w:rPr>
      </w:pPr>
      <w:r w:rsidRPr="008159D3">
        <w:rPr>
          <w:rFonts w:ascii="Arial" w:hAnsi="Arial" w:cs="Arial"/>
          <w:sz w:val="20"/>
          <w:szCs w:val="22"/>
          <w:lang w:val="fr-BE"/>
        </w:rPr>
        <w:tab/>
      </w:r>
    </w:p>
    <w:p w14:paraId="666FA97A" w14:textId="7242743E" w:rsidR="009C5130" w:rsidRDefault="009C5130" w:rsidP="00D80279">
      <w:pPr>
        <w:pStyle w:val="Standard"/>
        <w:jc w:val="both"/>
        <w:rPr>
          <w:rFonts w:ascii="Arial" w:hAnsi="Arial" w:cs="Arial"/>
          <w:sz w:val="20"/>
          <w:szCs w:val="22"/>
          <w:lang w:val="en-US"/>
        </w:rPr>
      </w:pPr>
      <w:r w:rsidRPr="008159D3">
        <w:rPr>
          <w:rFonts w:ascii="Arial" w:hAnsi="Arial" w:cs="Arial"/>
          <w:sz w:val="20"/>
          <w:szCs w:val="22"/>
          <w:lang w:val="en-US"/>
        </w:rPr>
        <w:t>'</w:t>
      </w:r>
      <w:proofErr w:type="spellStart"/>
      <w:r w:rsidRPr="008159D3">
        <w:rPr>
          <w:rFonts w:ascii="Arial" w:hAnsi="Arial" w:cs="Arial"/>
          <w:b/>
          <w:bCs/>
          <w:sz w:val="20"/>
          <w:szCs w:val="22"/>
          <w:lang w:val="en-US"/>
        </w:rPr>
        <w:t>eCOI</w:t>
      </w:r>
      <w:proofErr w:type="spellEnd"/>
      <w:r w:rsidRPr="008159D3">
        <w:rPr>
          <w:rFonts w:ascii="Arial" w:hAnsi="Arial" w:cs="Arial"/>
          <w:b/>
          <w:bCs/>
          <w:sz w:val="20"/>
          <w:szCs w:val="22"/>
          <w:lang w:val="en-US"/>
        </w:rPr>
        <w:t>':</w:t>
      </w:r>
      <w:r w:rsidRPr="008159D3">
        <w:rPr>
          <w:rFonts w:ascii="Arial" w:hAnsi="Arial" w:cs="Arial"/>
          <w:sz w:val="20"/>
          <w:szCs w:val="22"/>
          <w:lang w:val="en-US"/>
        </w:rPr>
        <w:t xml:space="preserve">  electronic </w:t>
      </w:r>
      <w:r w:rsidR="008159D3" w:rsidRPr="008159D3">
        <w:rPr>
          <w:rFonts w:ascii="Arial" w:hAnsi="Arial" w:cs="Arial"/>
          <w:sz w:val="20"/>
          <w:szCs w:val="22"/>
          <w:lang w:val="en-US"/>
        </w:rPr>
        <w:t>C</w:t>
      </w:r>
      <w:r w:rsidRPr="008159D3">
        <w:rPr>
          <w:rFonts w:ascii="Arial" w:hAnsi="Arial" w:cs="Arial"/>
          <w:sz w:val="20"/>
          <w:szCs w:val="22"/>
          <w:lang w:val="en-US"/>
        </w:rPr>
        <w:t xml:space="preserve">ertificate </w:t>
      </w:r>
      <w:proofErr w:type="gramStart"/>
      <w:r w:rsidR="008159D3" w:rsidRPr="008159D3">
        <w:rPr>
          <w:rFonts w:ascii="Arial" w:hAnsi="Arial" w:cs="Arial"/>
          <w:sz w:val="20"/>
          <w:szCs w:val="22"/>
          <w:lang w:val="en-US"/>
        </w:rPr>
        <w:t>O</w:t>
      </w:r>
      <w:r w:rsidRPr="008159D3">
        <w:rPr>
          <w:rFonts w:ascii="Arial" w:hAnsi="Arial" w:cs="Arial"/>
          <w:sz w:val="20"/>
          <w:szCs w:val="22"/>
          <w:lang w:val="en-US"/>
        </w:rPr>
        <w:t>f</w:t>
      </w:r>
      <w:proofErr w:type="gramEnd"/>
      <w:r w:rsidRPr="008159D3">
        <w:rPr>
          <w:rFonts w:ascii="Arial" w:hAnsi="Arial" w:cs="Arial"/>
          <w:sz w:val="20"/>
          <w:szCs w:val="22"/>
          <w:lang w:val="en-US"/>
        </w:rPr>
        <w:t xml:space="preserve"> </w:t>
      </w:r>
      <w:r w:rsidR="008159D3" w:rsidRPr="008159D3">
        <w:rPr>
          <w:rFonts w:ascii="Arial" w:hAnsi="Arial" w:cs="Arial"/>
          <w:sz w:val="20"/>
          <w:szCs w:val="22"/>
          <w:lang w:val="en-US"/>
        </w:rPr>
        <w:t>I</w:t>
      </w:r>
      <w:r w:rsidRPr="008159D3">
        <w:rPr>
          <w:rFonts w:ascii="Arial" w:hAnsi="Arial" w:cs="Arial"/>
          <w:sz w:val="20"/>
          <w:szCs w:val="22"/>
          <w:lang w:val="en-US"/>
        </w:rPr>
        <w:t>nspection for import of products from organic production into the European community</w:t>
      </w:r>
      <w:r w:rsidR="001B3679">
        <w:rPr>
          <w:rFonts w:ascii="Arial" w:hAnsi="Arial" w:cs="Arial"/>
          <w:sz w:val="20"/>
          <w:szCs w:val="22"/>
          <w:lang w:val="en-US"/>
        </w:rPr>
        <w:t>.</w:t>
      </w:r>
    </w:p>
    <w:p w14:paraId="7C3AB118" w14:textId="77777777" w:rsidR="00062603" w:rsidRDefault="00062603" w:rsidP="00D80279">
      <w:pPr>
        <w:pStyle w:val="Standard"/>
        <w:jc w:val="both"/>
        <w:rPr>
          <w:rFonts w:ascii="Arial" w:hAnsi="Arial" w:cs="Arial"/>
          <w:sz w:val="20"/>
          <w:szCs w:val="22"/>
          <w:lang w:val="en-US"/>
        </w:rPr>
      </w:pPr>
    </w:p>
    <w:p w14:paraId="015E5C59" w14:textId="7A72747E" w:rsidR="00062603" w:rsidRPr="00D75177" w:rsidRDefault="00062603" w:rsidP="00D80279">
      <w:pPr>
        <w:pStyle w:val="Standard"/>
        <w:jc w:val="both"/>
        <w:rPr>
          <w:rFonts w:ascii="Arial" w:hAnsi="Arial" w:cs="Arial"/>
          <w:i/>
          <w:iCs/>
          <w:sz w:val="20"/>
          <w:szCs w:val="22"/>
          <w:lang w:val="fr-BE"/>
        </w:rPr>
      </w:pPr>
      <w:r w:rsidRPr="00D75177">
        <w:rPr>
          <w:rFonts w:ascii="Arial" w:hAnsi="Arial" w:cs="Arial"/>
          <w:b/>
          <w:bCs/>
          <w:i/>
          <w:iCs/>
          <w:sz w:val="20"/>
          <w:szCs w:val="22"/>
          <w:lang w:val="fr-BE"/>
        </w:rPr>
        <w:t>‘COI</w:t>
      </w:r>
      <w:proofErr w:type="gramStart"/>
      <w:r w:rsidRPr="00D75177">
        <w:rPr>
          <w:rFonts w:ascii="Arial" w:hAnsi="Arial" w:cs="Arial"/>
          <w:b/>
          <w:bCs/>
          <w:i/>
          <w:iCs/>
          <w:sz w:val="20"/>
          <w:szCs w:val="22"/>
          <w:lang w:val="fr-BE"/>
        </w:rPr>
        <w:t>’:</w:t>
      </w:r>
      <w:proofErr w:type="gramEnd"/>
      <w:r w:rsidRPr="00D75177">
        <w:rPr>
          <w:rFonts w:ascii="Arial" w:hAnsi="Arial" w:cs="Arial"/>
          <w:i/>
          <w:iCs/>
          <w:sz w:val="20"/>
          <w:szCs w:val="22"/>
          <w:lang w:val="fr-BE"/>
        </w:rPr>
        <w:t xml:space="preserve"> </w:t>
      </w:r>
      <w:r w:rsidRPr="00D75177">
        <w:rPr>
          <w:rFonts w:ascii="Arial" w:hAnsi="Arial" w:cs="Arial"/>
          <w:sz w:val="20"/>
          <w:szCs w:val="22"/>
          <w:lang w:val="fr-BE"/>
        </w:rPr>
        <w:t xml:space="preserve">version papier du </w:t>
      </w:r>
      <w:proofErr w:type="spellStart"/>
      <w:r w:rsidRPr="00D75177">
        <w:rPr>
          <w:rFonts w:ascii="Arial" w:hAnsi="Arial" w:cs="Arial"/>
          <w:sz w:val="20"/>
          <w:szCs w:val="22"/>
          <w:lang w:val="fr-BE"/>
        </w:rPr>
        <w:t>eCOI</w:t>
      </w:r>
      <w:proofErr w:type="spellEnd"/>
      <w:r w:rsidR="001B3679" w:rsidRPr="00D75177">
        <w:rPr>
          <w:rFonts w:ascii="Arial" w:hAnsi="Arial" w:cs="Arial"/>
          <w:sz w:val="20"/>
          <w:szCs w:val="22"/>
          <w:lang w:val="fr-BE"/>
        </w:rPr>
        <w:t>.</w:t>
      </w:r>
    </w:p>
    <w:p w14:paraId="64C58DFA" w14:textId="77777777" w:rsidR="009C5130" w:rsidRPr="00D75177" w:rsidRDefault="009C5130" w:rsidP="00D80279">
      <w:pPr>
        <w:pStyle w:val="Standard"/>
        <w:jc w:val="both"/>
        <w:rPr>
          <w:rFonts w:ascii="Arial" w:hAnsi="Arial" w:cs="Arial"/>
          <w:sz w:val="20"/>
          <w:szCs w:val="22"/>
          <w:lang w:val="fr-BE"/>
        </w:rPr>
      </w:pPr>
    </w:p>
    <w:p w14:paraId="09E495CD" w14:textId="13EBFD49" w:rsidR="009C5130" w:rsidRPr="008159D3" w:rsidRDefault="009C5130" w:rsidP="00D80279">
      <w:pPr>
        <w:pStyle w:val="Standard"/>
        <w:jc w:val="both"/>
        <w:rPr>
          <w:rFonts w:ascii="Arial" w:hAnsi="Arial" w:cs="Arial"/>
          <w:sz w:val="20"/>
          <w:szCs w:val="22"/>
          <w:lang w:val="en-US"/>
        </w:rPr>
      </w:pPr>
      <w:r w:rsidRPr="008159D3">
        <w:rPr>
          <w:rFonts w:ascii="Arial" w:hAnsi="Arial" w:cs="Arial"/>
          <w:b/>
          <w:bCs/>
          <w:sz w:val="20"/>
          <w:szCs w:val="22"/>
          <w:lang w:val="en-US"/>
        </w:rPr>
        <w:t>'TRACES'</w:t>
      </w:r>
      <w:r w:rsidRPr="008159D3">
        <w:rPr>
          <w:rFonts w:ascii="Arial" w:hAnsi="Arial" w:cs="Arial"/>
          <w:sz w:val="20"/>
          <w:szCs w:val="22"/>
          <w:lang w:val="en-US"/>
        </w:rPr>
        <w:t>: Trade Control and Expert System</w:t>
      </w:r>
      <w:r w:rsidR="001B3679">
        <w:rPr>
          <w:rFonts w:ascii="Arial" w:hAnsi="Arial" w:cs="Arial"/>
          <w:sz w:val="20"/>
          <w:szCs w:val="22"/>
          <w:lang w:val="en-US"/>
        </w:rPr>
        <w:t>.</w:t>
      </w:r>
    </w:p>
    <w:p w14:paraId="2153951E" w14:textId="77777777" w:rsidR="009C5130" w:rsidRPr="008159D3" w:rsidRDefault="009C5130" w:rsidP="00D80279">
      <w:pPr>
        <w:pStyle w:val="Standard"/>
        <w:jc w:val="both"/>
        <w:rPr>
          <w:rFonts w:ascii="Arial" w:hAnsi="Arial" w:cs="Arial"/>
          <w:sz w:val="20"/>
          <w:szCs w:val="22"/>
          <w:lang w:val="en-US"/>
        </w:rPr>
      </w:pPr>
      <w:r w:rsidRPr="008159D3">
        <w:rPr>
          <w:rFonts w:ascii="Arial" w:hAnsi="Arial" w:cs="Arial"/>
          <w:sz w:val="20"/>
          <w:szCs w:val="22"/>
          <w:lang w:val="en-US"/>
        </w:rPr>
        <w:tab/>
      </w:r>
    </w:p>
    <w:p w14:paraId="1E8C69DB" w14:textId="7BBD3791" w:rsidR="009C5130" w:rsidRPr="008159D3" w:rsidRDefault="009C5130" w:rsidP="00D80279">
      <w:pPr>
        <w:pStyle w:val="Standard"/>
        <w:jc w:val="both"/>
        <w:rPr>
          <w:rFonts w:ascii="Arial" w:hAnsi="Arial" w:cs="Arial"/>
          <w:sz w:val="20"/>
          <w:szCs w:val="22"/>
          <w:lang w:val="fr-BE"/>
        </w:rPr>
      </w:pPr>
      <w:r w:rsidRPr="008159D3">
        <w:rPr>
          <w:rFonts w:ascii="Arial" w:hAnsi="Arial" w:cs="Arial"/>
          <w:b/>
          <w:bCs/>
          <w:sz w:val="20"/>
          <w:szCs w:val="22"/>
          <w:lang w:val="fr-BE"/>
        </w:rPr>
        <w:t>'DAU</w:t>
      </w:r>
      <w:proofErr w:type="gramStart"/>
      <w:r w:rsidRPr="008159D3">
        <w:rPr>
          <w:rFonts w:ascii="Arial" w:hAnsi="Arial" w:cs="Arial"/>
          <w:b/>
          <w:bCs/>
          <w:sz w:val="20"/>
          <w:szCs w:val="22"/>
          <w:lang w:val="fr-BE"/>
        </w:rPr>
        <w:t>'</w:t>
      </w:r>
      <w:r w:rsidRPr="008159D3">
        <w:rPr>
          <w:rFonts w:ascii="Arial" w:hAnsi="Arial" w:cs="Arial"/>
          <w:sz w:val="20"/>
          <w:szCs w:val="22"/>
          <w:lang w:val="fr-BE"/>
        </w:rPr>
        <w:t>:</w:t>
      </w:r>
      <w:proofErr w:type="gramEnd"/>
      <w:r w:rsidRPr="008159D3">
        <w:rPr>
          <w:rFonts w:ascii="Arial" w:hAnsi="Arial" w:cs="Arial"/>
          <w:sz w:val="20"/>
          <w:szCs w:val="22"/>
          <w:lang w:val="fr-BE"/>
        </w:rPr>
        <w:t xml:space="preserve"> Document Administratif Unique. </w:t>
      </w:r>
      <w:r w:rsidR="00621EBF" w:rsidRPr="008159D3">
        <w:rPr>
          <w:rFonts w:ascii="Arial" w:hAnsi="Arial" w:cs="Arial"/>
          <w:sz w:val="20"/>
          <w:szCs w:val="22"/>
          <w:lang w:val="fr-BE"/>
        </w:rPr>
        <w:t>Formulaire de d</w:t>
      </w:r>
      <w:r w:rsidR="00546203" w:rsidRPr="008159D3">
        <w:rPr>
          <w:rFonts w:ascii="Arial" w:hAnsi="Arial" w:cs="Arial"/>
          <w:sz w:val="20"/>
          <w:szCs w:val="22"/>
          <w:lang w:val="fr-BE"/>
        </w:rPr>
        <w:t>é</w:t>
      </w:r>
      <w:r w:rsidR="00621EBF" w:rsidRPr="008159D3">
        <w:rPr>
          <w:rFonts w:ascii="Arial" w:hAnsi="Arial" w:cs="Arial"/>
          <w:sz w:val="20"/>
          <w:szCs w:val="22"/>
          <w:lang w:val="fr-BE"/>
        </w:rPr>
        <w:t>claration à la douane.</w:t>
      </w:r>
    </w:p>
    <w:p w14:paraId="0BC5B4C1" w14:textId="6CE7CBDD" w:rsidR="009C5130" w:rsidRDefault="009C5130" w:rsidP="009C5130">
      <w:pPr>
        <w:pStyle w:val="Standard"/>
        <w:rPr>
          <w:rFonts w:ascii="Arial" w:hAnsi="Arial" w:cs="Arial"/>
          <w:b/>
          <w:sz w:val="22"/>
          <w:szCs w:val="22"/>
          <w:lang w:val="fr-BE"/>
        </w:rPr>
      </w:pPr>
    </w:p>
    <w:p w14:paraId="1384BD1F" w14:textId="77777777" w:rsidR="008159D3" w:rsidRPr="00A45BBD" w:rsidRDefault="008159D3" w:rsidP="009C5130">
      <w:pPr>
        <w:pStyle w:val="Standard"/>
        <w:rPr>
          <w:rFonts w:ascii="Arial" w:hAnsi="Arial" w:cs="Arial"/>
          <w:b/>
          <w:sz w:val="22"/>
          <w:szCs w:val="22"/>
          <w:lang w:val="fr-BE"/>
        </w:rPr>
      </w:pPr>
    </w:p>
    <w:p w14:paraId="0524D8A1" w14:textId="356406C9" w:rsidR="00D80279" w:rsidRPr="001D7115" w:rsidRDefault="00EB2F58" w:rsidP="008C0906">
      <w:pPr>
        <w:pStyle w:val="Standard"/>
        <w:numPr>
          <w:ilvl w:val="0"/>
          <w:numId w:val="1"/>
        </w:numPr>
        <w:ind w:left="0" w:firstLine="0"/>
        <w:rPr>
          <w:rFonts w:ascii="Arial" w:hAnsi="Arial" w:cs="Arial"/>
          <w:sz w:val="20"/>
          <w:szCs w:val="22"/>
          <w:lang w:val="fr-BE"/>
        </w:rPr>
      </w:pPr>
      <w:r w:rsidRPr="001D7115">
        <w:rPr>
          <w:rFonts w:ascii="Arial" w:hAnsi="Arial" w:cs="Arial"/>
          <w:b/>
          <w:sz w:val="20"/>
          <w:szCs w:val="22"/>
          <w:u w:val="single"/>
          <w:lang w:val="fr-BE"/>
        </w:rPr>
        <w:t xml:space="preserve">Accréditation des </w:t>
      </w:r>
      <w:r w:rsidR="00561D85" w:rsidRPr="001D7115">
        <w:rPr>
          <w:rFonts w:ascii="Arial" w:hAnsi="Arial" w:cs="Arial"/>
          <w:b/>
          <w:sz w:val="20"/>
          <w:szCs w:val="22"/>
          <w:u w:val="single"/>
          <w:lang w:val="fr-BE"/>
        </w:rPr>
        <w:t>fournisseurs :</w:t>
      </w:r>
      <w:r w:rsidR="009C5130" w:rsidRPr="001D7115">
        <w:rPr>
          <w:rFonts w:ascii="Arial" w:hAnsi="Arial" w:cs="Arial"/>
          <w:b/>
          <w:sz w:val="20"/>
          <w:szCs w:val="22"/>
          <w:u w:val="single"/>
          <w:lang w:val="fr-BE"/>
        </w:rPr>
        <w:t xml:space="preserve"> </w:t>
      </w:r>
    </w:p>
    <w:p w14:paraId="4C554956" w14:textId="1E7A7FFC" w:rsidR="008159D3" w:rsidRPr="008159D3" w:rsidRDefault="009C5130" w:rsidP="00D80279">
      <w:pPr>
        <w:pStyle w:val="Standard"/>
        <w:jc w:val="both"/>
        <w:rPr>
          <w:rFonts w:ascii="Arial" w:hAnsi="Arial" w:cs="Arial"/>
          <w:sz w:val="20"/>
          <w:szCs w:val="22"/>
          <w:lang w:val="fr-BE"/>
        </w:rPr>
      </w:pPr>
      <w:r w:rsidRPr="008159D3">
        <w:rPr>
          <w:rFonts w:ascii="Arial" w:hAnsi="Arial" w:cs="Arial"/>
          <w:sz w:val="20"/>
          <w:szCs w:val="22"/>
          <w:lang w:val="fr-BE"/>
        </w:rPr>
        <w:br/>
      </w:r>
      <w:r w:rsidR="008C0906" w:rsidRPr="008159D3">
        <w:rPr>
          <w:rFonts w:ascii="Arial" w:hAnsi="Arial" w:cs="Arial"/>
          <w:sz w:val="20"/>
          <w:szCs w:val="22"/>
          <w:lang w:val="fr-BE"/>
        </w:rPr>
        <w:t>Avant d’organiser un</w:t>
      </w:r>
      <w:r w:rsidR="001D7115">
        <w:rPr>
          <w:rFonts w:ascii="Arial" w:hAnsi="Arial" w:cs="Arial"/>
          <w:sz w:val="20"/>
          <w:szCs w:val="22"/>
          <w:lang w:val="fr-BE"/>
        </w:rPr>
        <w:t>e</w:t>
      </w:r>
      <w:r w:rsidR="008C0906" w:rsidRPr="008159D3">
        <w:rPr>
          <w:rFonts w:ascii="Arial" w:hAnsi="Arial" w:cs="Arial"/>
          <w:sz w:val="20"/>
          <w:szCs w:val="22"/>
          <w:lang w:val="fr-BE"/>
        </w:rPr>
        <w:t xml:space="preserve"> import</w:t>
      </w:r>
      <w:r w:rsidR="001D7115">
        <w:rPr>
          <w:rFonts w:ascii="Arial" w:hAnsi="Arial" w:cs="Arial"/>
          <w:sz w:val="20"/>
          <w:szCs w:val="22"/>
          <w:lang w:val="fr-BE"/>
        </w:rPr>
        <w:t>ation</w:t>
      </w:r>
      <w:r w:rsidR="008C0906" w:rsidRPr="008159D3">
        <w:rPr>
          <w:rFonts w:ascii="Arial" w:hAnsi="Arial" w:cs="Arial"/>
          <w:sz w:val="20"/>
          <w:szCs w:val="22"/>
          <w:lang w:val="fr-BE"/>
        </w:rPr>
        <w:t xml:space="preserve"> de produits bio, le certificat</w:t>
      </w:r>
      <w:r w:rsidR="001D7115">
        <w:rPr>
          <w:rFonts w:ascii="Arial" w:hAnsi="Arial" w:cs="Arial"/>
          <w:sz w:val="20"/>
          <w:szCs w:val="22"/>
          <w:lang w:val="fr-BE"/>
        </w:rPr>
        <w:t xml:space="preserve"> biologique</w:t>
      </w:r>
      <w:r w:rsidR="008C0906" w:rsidRPr="008159D3">
        <w:rPr>
          <w:rFonts w:ascii="Arial" w:hAnsi="Arial" w:cs="Arial"/>
          <w:sz w:val="20"/>
          <w:szCs w:val="22"/>
          <w:lang w:val="fr-BE"/>
        </w:rPr>
        <w:t xml:space="preserve"> de l’exportateur doit être demandé et sa conformité doit</w:t>
      </w:r>
      <w:r w:rsidR="001D7924" w:rsidRPr="008159D3">
        <w:rPr>
          <w:rFonts w:ascii="Arial" w:hAnsi="Arial" w:cs="Arial"/>
          <w:sz w:val="20"/>
          <w:szCs w:val="22"/>
          <w:lang w:val="fr-BE"/>
        </w:rPr>
        <w:t xml:space="preserve"> </w:t>
      </w:r>
      <w:r w:rsidR="008C0906" w:rsidRPr="008159D3">
        <w:rPr>
          <w:rFonts w:ascii="Arial" w:hAnsi="Arial" w:cs="Arial"/>
          <w:sz w:val="20"/>
          <w:szCs w:val="22"/>
          <w:lang w:val="fr-BE"/>
        </w:rPr>
        <w:t>être vérifiée par rapport aux annexes III et IV du R (CE) n° 1235/2008.</w:t>
      </w:r>
      <w:r w:rsidR="00B3155B" w:rsidRPr="008159D3">
        <w:rPr>
          <w:rFonts w:ascii="Arial" w:hAnsi="Arial" w:cs="Arial"/>
          <w:sz w:val="20"/>
          <w:szCs w:val="22"/>
          <w:lang w:val="fr-BE"/>
        </w:rPr>
        <w:t xml:space="preserve"> En cas de doute, prendre contact avec votre contrôleur Certisys.</w:t>
      </w:r>
    </w:p>
    <w:p w14:paraId="3AB3FA73" w14:textId="78981E8A" w:rsidR="009C5130" w:rsidRPr="00A06771" w:rsidRDefault="001D7924" w:rsidP="00D80279">
      <w:pPr>
        <w:pStyle w:val="Standard"/>
        <w:jc w:val="both"/>
        <w:rPr>
          <w:rFonts w:ascii="Arial" w:hAnsi="Arial" w:cs="Arial"/>
          <w:bCs/>
          <w:iCs/>
          <w:sz w:val="20"/>
          <w:szCs w:val="22"/>
          <w:lang w:val="fr-BE"/>
        </w:rPr>
      </w:pPr>
      <w:r w:rsidRPr="008159D3">
        <w:rPr>
          <w:rFonts w:ascii="Arial" w:hAnsi="Arial" w:cs="Arial"/>
          <w:sz w:val="20"/>
          <w:szCs w:val="22"/>
          <w:lang w:val="fr-BE"/>
        </w:rPr>
        <w:t>L’exportateur doit être enregistré dans TRACES.</w:t>
      </w:r>
      <w:r w:rsidR="00561D85">
        <w:rPr>
          <w:rFonts w:ascii="Arial" w:hAnsi="Arial" w:cs="Arial"/>
          <w:sz w:val="20"/>
          <w:szCs w:val="22"/>
          <w:lang w:val="fr-BE"/>
        </w:rPr>
        <w:t xml:space="preserve"> </w:t>
      </w:r>
      <w:r w:rsidR="00561D85" w:rsidRPr="00A06771">
        <w:rPr>
          <w:rFonts w:ascii="Arial" w:hAnsi="Arial" w:cs="Arial"/>
          <w:bCs/>
          <w:iCs/>
          <w:sz w:val="20"/>
          <w:szCs w:val="22"/>
          <w:lang w:val="fr-BE"/>
        </w:rPr>
        <w:t>De même pour l’importateur et le premier destinataire.</w:t>
      </w:r>
    </w:p>
    <w:p w14:paraId="259BD94F" w14:textId="484F6FFB" w:rsidR="009C5130" w:rsidRDefault="009C5130" w:rsidP="009C5130">
      <w:pPr>
        <w:pStyle w:val="Standard"/>
        <w:rPr>
          <w:rFonts w:ascii="Arial" w:hAnsi="Arial" w:cs="Arial"/>
          <w:sz w:val="22"/>
          <w:szCs w:val="22"/>
          <w:lang w:val="fr-BE"/>
        </w:rPr>
      </w:pPr>
    </w:p>
    <w:p w14:paraId="2A87C83A" w14:textId="77777777" w:rsidR="001D7115" w:rsidRPr="00A45BBD" w:rsidRDefault="001D7115" w:rsidP="009C5130">
      <w:pPr>
        <w:pStyle w:val="Standard"/>
        <w:rPr>
          <w:rFonts w:ascii="Arial" w:hAnsi="Arial" w:cs="Arial"/>
          <w:sz w:val="22"/>
          <w:szCs w:val="22"/>
          <w:lang w:val="fr-BE"/>
        </w:rPr>
      </w:pPr>
    </w:p>
    <w:p w14:paraId="4A9805F6" w14:textId="77777777" w:rsidR="00D80279" w:rsidRPr="001D7115" w:rsidRDefault="009C5130" w:rsidP="00D80279">
      <w:pPr>
        <w:pStyle w:val="Standard"/>
        <w:numPr>
          <w:ilvl w:val="0"/>
          <w:numId w:val="1"/>
        </w:numPr>
        <w:ind w:left="0" w:firstLine="0"/>
        <w:rPr>
          <w:rFonts w:ascii="Arial" w:hAnsi="Arial" w:cs="Arial"/>
          <w:sz w:val="20"/>
          <w:szCs w:val="22"/>
          <w:lang w:val="fr-BE"/>
        </w:rPr>
      </w:pPr>
      <w:proofErr w:type="spellStart"/>
      <w:r w:rsidRPr="001D7115">
        <w:rPr>
          <w:rFonts w:ascii="Arial" w:hAnsi="Arial" w:cs="Arial"/>
          <w:b/>
          <w:sz w:val="20"/>
          <w:szCs w:val="22"/>
          <w:u w:val="single"/>
          <w:lang w:val="fr-BE"/>
        </w:rPr>
        <w:t>eCOI</w:t>
      </w:r>
      <w:proofErr w:type="spellEnd"/>
      <w:r w:rsidRPr="001D7115">
        <w:rPr>
          <w:rFonts w:ascii="Arial" w:hAnsi="Arial" w:cs="Arial"/>
          <w:b/>
          <w:sz w:val="20"/>
          <w:szCs w:val="22"/>
          <w:u w:val="single"/>
          <w:lang w:val="fr-BE"/>
        </w:rPr>
        <w:t xml:space="preserve"> (</w:t>
      </w:r>
      <w:r w:rsidR="00F0657A" w:rsidRPr="001D7115">
        <w:rPr>
          <w:rFonts w:ascii="Arial" w:hAnsi="Arial" w:cs="Arial"/>
          <w:b/>
          <w:sz w:val="20"/>
          <w:szCs w:val="22"/>
          <w:u w:val="single"/>
          <w:lang w:val="fr-BE"/>
        </w:rPr>
        <w:t xml:space="preserve">voir annexe V </w:t>
      </w:r>
      <w:r w:rsidR="00847452" w:rsidRPr="001D7115">
        <w:rPr>
          <w:rFonts w:ascii="Arial" w:hAnsi="Arial" w:cs="Arial"/>
          <w:b/>
          <w:sz w:val="20"/>
          <w:szCs w:val="22"/>
          <w:u w:val="single"/>
          <w:lang w:val="fr-BE"/>
        </w:rPr>
        <w:t xml:space="preserve">du </w:t>
      </w:r>
      <w:r w:rsidR="00F0657A" w:rsidRPr="001D7115">
        <w:rPr>
          <w:rFonts w:ascii="Arial" w:hAnsi="Arial" w:cs="Arial"/>
          <w:b/>
          <w:sz w:val="20"/>
          <w:szCs w:val="22"/>
          <w:u w:val="single"/>
          <w:lang w:val="fr-BE"/>
        </w:rPr>
        <w:t xml:space="preserve">R (CE) n° </w:t>
      </w:r>
      <w:r w:rsidRPr="001D7115">
        <w:rPr>
          <w:rFonts w:ascii="Arial" w:hAnsi="Arial" w:cs="Arial"/>
          <w:b/>
          <w:sz w:val="20"/>
          <w:szCs w:val="22"/>
          <w:u w:val="single"/>
          <w:lang w:val="fr-BE"/>
        </w:rPr>
        <w:t>1235/2008</w:t>
      </w:r>
      <w:proofErr w:type="gramStart"/>
      <w:r w:rsidRPr="001D7115">
        <w:rPr>
          <w:rFonts w:ascii="Arial" w:hAnsi="Arial" w:cs="Arial"/>
          <w:b/>
          <w:sz w:val="20"/>
          <w:szCs w:val="22"/>
          <w:u w:val="single"/>
          <w:lang w:val="fr-BE"/>
        </w:rPr>
        <w:t>):</w:t>
      </w:r>
      <w:proofErr w:type="gramEnd"/>
      <w:r w:rsidRPr="001D7115">
        <w:rPr>
          <w:rFonts w:ascii="Arial" w:hAnsi="Arial" w:cs="Arial"/>
          <w:b/>
          <w:sz w:val="20"/>
          <w:szCs w:val="22"/>
          <w:u w:val="single"/>
          <w:lang w:val="fr-BE"/>
        </w:rPr>
        <w:t xml:space="preserve"> </w:t>
      </w:r>
      <w:r w:rsidRPr="001D7115">
        <w:rPr>
          <w:rFonts w:ascii="Arial" w:hAnsi="Arial" w:cs="Arial"/>
          <w:sz w:val="20"/>
          <w:szCs w:val="22"/>
          <w:u w:val="single"/>
          <w:lang w:val="fr-BE"/>
        </w:rPr>
        <w:br/>
      </w:r>
    </w:p>
    <w:p w14:paraId="5DCDFC0F" w14:textId="1B420718" w:rsidR="00847452" w:rsidRPr="008159D3" w:rsidRDefault="00847452" w:rsidP="00D80279">
      <w:pPr>
        <w:pStyle w:val="Standard"/>
        <w:jc w:val="both"/>
        <w:rPr>
          <w:rFonts w:ascii="Arial" w:hAnsi="Arial" w:cs="Arial"/>
          <w:sz w:val="20"/>
          <w:szCs w:val="22"/>
          <w:lang w:val="fr-BE"/>
        </w:rPr>
      </w:pPr>
      <w:r w:rsidRPr="008159D3">
        <w:rPr>
          <w:rFonts w:ascii="Arial" w:hAnsi="Arial" w:cs="Arial"/>
          <w:sz w:val="20"/>
          <w:szCs w:val="22"/>
          <w:lang w:val="fr-BE"/>
        </w:rPr>
        <w:t xml:space="preserve">Au dédouanement des </w:t>
      </w:r>
      <w:r w:rsidR="00D80279" w:rsidRPr="008159D3">
        <w:rPr>
          <w:rFonts w:ascii="Arial" w:hAnsi="Arial" w:cs="Arial"/>
          <w:sz w:val="20"/>
          <w:szCs w:val="22"/>
          <w:lang w:val="fr-BE"/>
        </w:rPr>
        <w:t>marchandises</w:t>
      </w:r>
      <w:r w:rsidRPr="008159D3">
        <w:rPr>
          <w:rFonts w:ascii="Arial" w:hAnsi="Arial" w:cs="Arial"/>
          <w:sz w:val="20"/>
          <w:szCs w:val="22"/>
          <w:lang w:val="fr-BE"/>
        </w:rPr>
        <w:t xml:space="preserve">, un </w:t>
      </w:r>
      <w:proofErr w:type="spellStart"/>
      <w:r w:rsidRPr="008159D3">
        <w:rPr>
          <w:rFonts w:ascii="Arial" w:hAnsi="Arial" w:cs="Arial"/>
          <w:sz w:val="20"/>
          <w:szCs w:val="22"/>
          <w:lang w:val="fr-BE"/>
        </w:rPr>
        <w:t>eCOI</w:t>
      </w:r>
      <w:proofErr w:type="spellEnd"/>
      <w:r w:rsidRPr="008159D3">
        <w:rPr>
          <w:rFonts w:ascii="Arial" w:hAnsi="Arial" w:cs="Arial"/>
          <w:sz w:val="20"/>
          <w:szCs w:val="22"/>
          <w:lang w:val="fr-BE"/>
        </w:rPr>
        <w:t xml:space="preserve"> doit être présent par lot</w:t>
      </w:r>
      <w:r w:rsidR="00E64262" w:rsidRPr="008159D3">
        <w:rPr>
          <w:rFonts w:ascii="Arial" w:hAnsi="Arial" w:cs="Arial"/>
          <w:sz w:val="20"/>
          <w:szCs w:val="22"/>
          <w:lang w:val="fr-BE"/>
        </w:rPr>
        <w:t xml:space="preserve"> de produits</w:t>
      </w:r>
      <w:r w:rsidRPr="008159D3">
        <w:rPr>
          <w:rFonts w:ascii="Arial" w:hAnsi="Arial" w:cs="Arial"/>
          <w:sz w:val="20"/>
          <w:szCs w:val="22"/>
          <w:lang w:val="fr-BE"/>
        </w:rPr>
        <w:t xml:space="preserve"> bio. Sur ce document, le lot</w:t>
      </w:r>
      <w:r w:rsidR="00E64262" w:rsidRPr="008159D3">
        <w:rPr>
          <w:rFonts w:ascii="Arial" w:hAnsi="Arial" w:cs="Arial"/>
          <w:sz w:val="20"/>
          <w:szCs w:val="22"/>
          <w:lang w:val="fr-BE"/>
        </w:rPr>
        <w:t xml:space="preserve"> de produits</w:t>
      </w:r>
      <w:r w:rsidRPr="008159D3">
        <w:rPr>
          <w:rFonts w:ascii="Arial" w:hAnsi="Arial" w:cs="Arial"/>
          <w:sz w:val="20"/>
          <w:szCs w:val="22"/>
          <w:lang w:val="fr-BE"/>
        </w:rPr>
        <w:t xml:space="preserve"> bio sera identif</w:t>
      </w:r>
      <w:r w:rsidR="00DE04E7" w:rsidRPr="008159D3">
        <w:rPr>
          <w:rFonts w:ascii="Arial" w:hAnsi="Arial" w:cs="Arial"/>
          <w:sz w:val="20"/>
          <w:szCs w:val="22"/>
          <w:lang w:val="fr-BE"/>
        </w:rPr>
        <w:t>i</w:t>
      </w:r>
      <w:r w:rsidRPr="008159D3">
        <w:rPr>
          <w:rFonts w:ascii="Arial" w:hAnsi="Arial" w:cs="Arial"/>
          <w:sz w:val="20"/>
          <w:szCs w:val="22"/>
          <w:lang w:val="fr-BE"/>
        </w:rPr>
        <w:t>é par des numéros de lot</w:t>
      </w:r>
      <w:r w:rsidR="00DE04E7" w:rsidRPr="008159D3">
        <w:rPr>
          <w:rFonts w:ascii="Arial" w:hAnsi="Arial" w:cs="Arial"/>
          <w:sz w:val="20"/>
          <w:szCs w:val="22"/>
          <w:lang w:val="fr-BE"/>
        </w:rPr>
        <w:t>, on y trouvera également une description du flux des marchandises.</w:t>
      </w:r>
    </w:p>
    <w:p w14:paraId="424BA716" w14:textId="3D6E1782" w:rsidR="00847452" w:rsidRPr="008159D3" w:rsidRDefault="00DE04E7" w:rsidP="00D80279">
      <w:pPr>
        <w:jc w:val="both"/>
        <w:rPr>
          <w:rFonts w:ascii="Arial" w:hAnsi="Arial" w:cs="Arial"/>
          <w:sz w:val="20"/>
        </w:rPr>
      </w:pPr>
      <w:r w:rsidRPr="008159D3">
        <w:rPr>
          <w:rFonts w:ascii="Arial" w:hAnsi="Arial" w:cs="Arial"/>
          <w:sz w:val="20"/>
        </w:rPr>
        <w:t xml:space="preserve">Le </w:t>
      </w:r>
      <w:proofErr w:type="spellStart"/>
      <w:r w:rsidRPr="008159D3">
        <w:rPr>
          <w:rFonts w:ascii="Arial" w:hAnsi="Arial" w:cs="Arial"/>
          <w:sz w:val="20"/>
        </w:rPr>
        <w:t>eCOI</w:t>
      </w:r>
      <w:proofErr w:type="spellEnd"/>
      <w:r w:rsidRPr="008159D3">
        <w:rPr>
          <w:rFonts w:ascii="Arial" w:hAnsi="Arial" w:cs="Arial"/>
          <w:sz w:val="20"/>
        </w:rPr>
        <w:t xml:space="preserve"> peut être initié dans le système TRACES par l’exportateur, l’organisme de </w:t>
      </w:r>
      <w:r w:rsidR="00A45BBD" w:rsidRPr="008159D3">
        <w:rPr>
          <w:rFonts w:ascii="Arial" w:hAnsi="Arial" w:cs="Arial"/>
          <w:sz w:val="20"/>
        </w:rPr>
        <w:t>contrôle</w:t>
      </w:r>
      <w:r w:rsidRPr="008159D3">
        <w:rPr>
          <w:rFonts w:ascii="Arial" w:hAnsi="Arial" w:cs="Arial"/>
          <w:sz w:val="20"/>
        </w:rPr>
        <w:t xml:space="preserve"> de l’exportateur, le premier destinataire et l’import</w:t>
      </w:r>
      <w:r w:rsidR="00A45BBD" w:rsidRPr="008159D3">
        <w:rPr>
          <w:rFonts w:ascii="Arial" w:hAnsi="Arial" w:cs="Arial"/>
          <w:sz w:val="20"/>
        </w:rPr>
        <w:t>at</w:t>
      </w:r>
      <w:r w:rsidRPr="008159D3">
        <w:rPr>
          <w:rFonts w:ascii="Arial" w:hAnsi="Arial" w:cs="Arial"/>
          <w:sz w:val="20"/>
        </w:rPr>
        <w:t xml:space="preserve">eur. L’un de ceux-ci devra entièrement compléter les champs 1 à 17. </w:t>
      </w:r>
      <w:r w:rsidR="008159D3" w:rsidRPr="008159D3">
        <w:rPr>
          <w:rFonts w:ascii="Arial" w:hAnsi="Arial" w:cs="Arial"/>
          <w:sz w:val="20"/>
        </w:rPr>
        <w:t>L’</w:t>
      </w:r>
      <w:proofErr w:type="spellStart"/>
      <w:r w:rsidR="008159D3" w:rsidRPr="008159D3">
        <w:rPr>
          <w:rFonts w:ascii="Arial" w:hAnsi="Arial" w:cs="Arial"/>
          <w:sz w:val="20"/>
        </w:rPr>
        <w:t>eCOI</w:t>
      </w:r>
      <w:proofErr w:type="spellEnd"/>
      <w:r w:rsidR="008159D3" w:rsidRPr="008159D3">
        <w:rPr>
          <w:rFonts w:ascii="Arial" w:hAnsi="Arial" w:cs="Arial"/>
          <w:sz w:val="20"/>
        </w:rPr>
        <w:t xml:space="preserve"> doit être approuvé par l</w:t>
      </w:r>
      <w:r w:rsidRPr="008159D3">
        <w:rPr>
          <w:rFonts w:ascii="Arial" w:hAnsi="Arial" w:cs="Arial"/>
          <w:sz w:val="20"/>
        </w:rPr>
        <w:t xml:space="preserve">’organisme de </w:t>
      </w:r>
      <w:r w:rsidR="002158B5" w:rsidRPr="008159D3">
        <w:rPr>
          <w:rFonts w:ascii="Arial" w:hAnsi="Arial" w:cs="Arial"/>
          <w:sz w:val="20"/>
        </w:rPr>
        <w:t>contrôle</w:t>
      </w:r>
      <w:r w:rsidRPr="008159D3">
        <w:rPr>
          <w:rFonts w:ascii="Arial" w:hAnsi="Arial" w:cs="Arial"/>
          <w:sz w:val="20"/>
        </w:rPr>
        <w:t xml:space="preserve"> de l’exportateur avant le dédouanement des marchandises dans l’UE</w:t>
      </w:r>
      <w:r w:rsidR="008159D3" w:rsidRPr="008159D3">
        <w:rPr>
          <w:rFonts w:ascii="Arial" w:hAnsi="Arial" w:cs="Arial"/>
          <w:sz w:val="20"/>
        </w:rPr>
        <w:t xml:space="preserve"> via sa signature dans le </w:t>
      </w:r>
      <w:r w:rsidRPr="008159D3">
        <w:rPr>
          <w:rFonts w:ascii="Arial" w:hAnsi="Arial" w:cs="Arial"/>
          <w:sz w:val="20"/>
        </w:rPr>
        <w:t>champ 18</w:t>
      </w:r>
      <w:r w:rsidR="008159D3" w:rsidRPr="008159D3">
        <w:rPr>
          <w:rFonts w:ascii="Arial" w:hAnsi="Arial" w:cs="Arial"/>
          <w:sz w:val="20"/>
        </w:rPr>
        <w:t xml:space="preserve"> de l’</w:t>
      </w:r>
      <w:proofErr w:type="spellStart"/>
      <w:r w:rsidR="008159D3" w:rsidRPr="008159D3">
        <w:rPr>
          <w:rFonts w:ascii="Arial" w:hAnsi="Arial" w:cs="Arial"/>
          <w:sz w:val="20"/>
        </w:rPr>
        <w:t>eCOI</w:t>
      </w:r>
      <w:proofErr w:type="spellEnd"/>
      <w:r w:rsidRPr="008159D3">
        <w:rPr>
          <w:rFonts w:ascii="Arial" w:hAnsi="Arial" w:cs="Arial"/>
          <w:sz w:val="20"/>
        </w:rPr>
        <w:t>.</w:t>
      </w:r>
    </w:p>
    <w:p w14:paraId="41786010" w14:textId="2CF636AB" w:rsidR="00FC0753" w:rsidRPr="00A45BBD" w:rsidRDefault="00FC0753" w:rsidP="00D80279">
      <w:pPr>
        <w:jc w:val="both"/>
        <w:rPr>
          <w:rFonts w:ascii="Arial" w:hAnsi="Arial" w:cs="Arial"/>
        </w:rPr>
      </w:pPr>
      <w:r w:rsidRPr="008159D3">
        <w:rPr>
          <w:rFonts w:ascii="Arial" w:hAnsi="Arial" w:cs="Arial"/>
          <w:sz w:val="20"/>
        </w:rPr>
        <w:t>L’importa</w:t>
      </w:r>
      <w:r w:rsidR="00AA6857" w:rsidRPr="008159D3">
        <w:rPr>
          <w:rFonts w:ascii="Arial" w:hAnsi="Arial" w:cs="Arial"/>
          <w:sz w:val="20"/>
        </w:rPr>
        <w:t>teur reste le responsable final et c’est à lui de s’assurer que l’</w:t>
      </w:r>
      <w:proofErr w:type="spellStart"/>
      <w:r w:rsidR="00AA6857" w:rsidRPr="008159D3">
        <w:rPr>
          <w:rFonts w:ascii="Arial" w:hAnsi="Arial" w:cs="Arial"/>
          <w:sz w:val="20"/>
        </w:rPr>
        <w:t>eCOI</w:t>
      </w:r>
      <w:proofErr w:type="spellEnd"/>
      <w:r w:rsidR="00AA6857" w:rsidRPr="008159D3">
        <w:rPr>
          <w:rFonts w:ascii="Arial" w:hAnsi="Arial" w:cs="Arial"/>
          <w:sz w:val="20"/>
        </w:rPr>
        <w:t xml:space="preserve"> est présent et signé par l’organisme de </w:t>
      </w:r>
      <w:r w:rsidR="00A50F83" w:rsidRPr="008159D3">
        <w:rPr>
          <w:rFonts w:ascii="Arial" w:hAnsi="Arial" w:cs="Arial"/>
          <w:sz w:val="20"/>
        </w:rPr>
        <w:t>contrôle</w:t>
      </w:r>
      <w:r w:rsidR="00AA6857" w:rsidRPr="008159D3">
        <w:rPr>
          <w:rFonts w:ascii="Arial" w:hAnsi="Arial" w:cs="Arial"/>
          <w:sz w:val="20"/>
        </w:rPr>
        <w:t xml:space="preserve"> de l’exportateur </w:t>
      </w:r>
      <w:r w:rsidR="00486E16" w:rsidRPr="00D75177">
        <w:rPr>
          <w:rFonts w:ascii="Arial" w:hAnsi="Arial" w:cs="Arial"/>
          <w:b/>
          <w:bCs/>
          <w:sz w:val="20"/>
          <w:u w:val="single"/>
        </w:rPr>
        <w:t xml:space="preserve">avant le départ </w:t>
      </w:r>
      <w:r w:rsidR="00D75177" w:rsidRPr="00D75177">
        <w:rPr>
          <w:rFonts w:ascii="Arial" w:hAnsi="Arial" w:cs="Arial"/>
          <w:b/>
          <w:bCs/>
          <w:sz w:val="20"/>
          <w:u w:val="single"/>
        </w:rPr>
        <w:t>du</w:t>
      </w:r>
      <w:r w:rsidR="00486E16" w:rsidRPr="00D75177">
        <w:rPr>
          <w:rFonts w:ascii="Arial" w:hAnsi="Arial" w:cs="Arial"/>
          <w:b/>
          <w:bCs/>
          <w:sz w:val="20"/>
          <w:u w:val="single"/>
        </w:rPr>
        <w:t xml:space="preserve"> pays d'origine</w:t>
      </w:r>
      <w:r w:rsidR="00AA6857" w:rsidRPr="008159D3">
        <w:rPr>
          <w:rFonts w:ascii="Arial" w:hAnsi="Arial" w:cs="Arial"/>
          <w:sz w:val="20"/>
        </w:rPr>
        <w:t xml:space="preserve">. L’importateur doit donc se mettre d’accord à l’avance avec l’exportateur </w:t>
      </w:r>
      <w:r w:rsidR="005666EB" w:rsidRPr="008159D3">
        <w:rPr>
          <w:rFonts w:ascii="Arial" w:hAnsi="Arial" w:cs="Arial"/>
          <w:sz w:val="20"/>
        </w:rPr>
        <w:t>de qui fait la demande de l’</w:t>
      </w:r>
      <w:proofErr w:type="spellStart"/>
      <w:r w:rsidR="00AA6857" w:rsidRPr="008159D3">
        <w:rPr>
          <w:rFonts w:ascii="Arial" w:hAnsi="Arial" w:cs="Arial"/>
          <w:sz w:val="20"/>
        </w:rPr>
        <w:t>eCOI</w:t>
      </w:r>
      <w:proofErr w:type="spellEnd"/>
      <w:r w:rsidR="00AA6857" w:rsidRPr="008159D3">
        <w:rPr>
          <w:rFonts w:ascii="Arial" w:hAnsi="Arial" w:cs="Arial"/>
          <w:sz w:val="20"/>
        </w:rPr>
        <w:t xml:space="preserve"> dans TRACES</w:t>
      </w:r>
      <w:r w:rsidR="00AA6857" w:rsidRPr="00A45BBD">
        <w:rPr>
          <w:rFonts w:ascii="Arial" w:hAnsi="Arial" w:cs="Arial"/>
        </w:rPr>
        <w:t>.</w:t>
      </w:r>
    </w:p>
    <w:p w14:paraId="15960CD1" w14:textId="77777777" w:rsidR="009C5130" w:rsidRPr="00A45BBD" w:rsidRDefault="009C5130" w:rsidP="009C5130">
      <w:pPr>
        <w:pStyle w:val="Paragraphedeliste"/>
        <w:rPr>
          <w:rFonts w:ascii="Arial" w:hAnsi="Arial" w:cs="Arial"/>
          <w:sz w:val="22"/>
          <w:szCs w:val="22"/>
          <w:lang w:val="fr-BE"/>
        </w:rPr>
      </w:pPr>
    </w:p>
    <w:p w14:paraId="38765AF5" w14:textId="5849EB92" w:rsidR="009C5130" w:rsidRPr="001D7115" w:rsidRDefault="00AA6857" w:rsidP="009C5130">
      <w:pPr>
        <w:pStyle w:val="Standard"/>
        <w:numPr>
          <w:ilvl w:val="0"/>
          <w:numId w:val="1"/>
        </w:numPr>
        <w:ind w:left="0" w:firstLine="0"/>
        <w:rPr>
          <w:rFonts w:ascii="Arial" w:hAnsi="Arial" w:cs="Arial"/>
          <w:b/>
          <w:sz w:val="20"/>
          <w:szCs w:val="22"/>
          <w:u w:val="single"/>
          <w:lang w:val="fr-BE"/>
        </w:rPr>
      </w:pPr>
      <w:r w:rsidRPr="001D7115">
        <w:rPr>
          <w:rFonts w:ascii="Arial" w:hAnsi="Arial" w:cs="Arial"/>
          <w:b/>
          <w:sz w:val="20"/>
          <w:szCs w:val="22"/>
          <w:u w:val="single"/>
          <w:lang w:val="fr-BE"/>
        </w:rPr>
        <w:t>Notification d’importation</w:t>
      </w:r>
      <w:r w:rsidR="008159D3" w:rsidRPr="001D7115">
        <w:rPr>
          <w:rFonts w:ascii="Arial" w:hAnsi="Arial" w:cs="Arial"/>
          <w:b/>
          <w:sz w:val="20"/>
          <w:szCs w:val="22"/>
          <w:u w:val="single"/>
          <w:lang w:val="fr-BE"/>
        </w:rPr>
        <w:t xml:space="preserve"> </w:t>
      </w:r>
      <w:r w:rsidRPr="001D7115">
        <w:rPr>
          <w:rFonts w:ascii="Arial" w:hAnsi="Arial" w:cs="Arial"/>
          <w:b/>
          <w:sz w:val="20"/>
          <w:szCs w:val="22"/>
          <w:u w:val="single"/>
          <w:lang w:val="fr-BE"/>
        </w:rPr>
        <w:t>:</w:t>
      </w:r>
    </w:p>
    <w:p w14:paraId="658BE622" w14:textId="77777777" w:rsidR="00D80279" w:rsidRPr="00A06771" w:rsidRDefault="00D80279" w:rsidP="009C5130">
      <w:pPr>
        <w:pStyle w:val="Standard"/>
        <w:rPr>
          <w:rFonts w:ascii="Arial" w:hAnsi="Arial" w:cs="Arial"/>
          <w:sz w:val="22"/>
          <w:szCs w:val="22"/>
          <w:lang w:val="fr-BE"/>
        </w:rPr>
      </w:pPr>
    </w:p>
    <w:p w14:paraId="682E727B" w14:textId="77777777" w:rsidR="00D75177" w:rsidRDefault="00FD3541" w:rsidP="00D75177">
      <w:pPr>
        <w:pStyle w:val="Standard"/>
        <w:jc w:val="both"/>
        <w:rPr>
          <w:rFonts w:ascii="Arial" w:hAnsi="Arial" w:cs="Arial"/>
          <w:color w:val="000000"/>
          <w:sz w:val="22"/>
          <w:szCs w:val="22"/>
          <w:lang w:val="fr-BE"/>
        </w:rPr>
      </w:pPr>
      <w:r w:rsidRPr="00A06771">
        <w:rPr>
          <w:rFonts w:ascii="Arial" w:hAnsi="Arial" w:cs="Arial"/>
          <w:sz w:val="20"/>
          <w:szCs w:val="22"/>
          <w:lang w:val="fr-BE"/>
        </w:rPr>
        <w:t>Selon</w:t>
      </w:r>
      <w:r w:rsidR="00C50BA8" w:rsidRPr="00A06771">
        <w:rPr>
          <w:rFonts w:ascii="Arial" w:hAnsi="Arial" w:cs="Arial"/>
          <w:sz w:val="20"/>
          <w:szCs w:val="22"/>
          <w:lang w:val="fr-BE"/>
        </w:rPr>
        <w:t xml:space="preserve"> certaines</w:t>
      </w:r>
      <w:r w:rsidRPr="00A06771">
        <w:rPr>
          <w:rFonts w:ascii="Arial" w:hAnsi="Arial" w:cs="Arial"/>
          <w:sz w:val="20"/>
          <w:szCs w:val="22"/>
          <w:lang w:val="fr-BE"/>
        </w:rPr>
        <w:t xml:space="preserve"> lignes</w:t>
      </w:r>
      <w:r w:rsidR="00C50BA8" w:rsidRPr="00A06771">
        <w:rPr>
          <w:rFonts w:ascii="Arial" w:hAnsi="Arial" w:cs="Arial"/>
          <w:sz w:val="20"/>
          <w:szCs w:val="22"/>
          <w:lang w:val="fr-BE"/>
        </w:rPr>
        <w:t xml:space="preserve"> direct</w:t>
      </w:r>
      <w:r w:rsidRPr="00A06771">
        <w:rPr>
          <w:rFonts w:ascii="Arial" w:hAnsi="Arial" w:cs="Arial"/>
          <w:sz w:val="20"/>
          <w:szCs w:val="22"/>
          <w:lang w:val="fr-BE"/>
        </w:rPr>
        <w:t xml:space="preserve">rices </w:t>
      </w:r>
      <w:r w:rsidR="00C50BA8" w:rsidRPr="00A06771">
        <w:rPr>
          <w:rFonts w:ascii="Arial" w:hAnsi="Arial" w:cs="Arial"/>
          <w:sz w:val="20"/>
          <w:szCs w:val="22"/>
          <w:lang w:val="fr-BE"/>
        </w:rPr>
        <w:t>de la Commission</w:t>
      </w:r>
      <w:r w:rsidRPr="00A06771">
        <w:rPr>
          <w:rFonts w:ascii="Arial" w:hAnsi="Arial" w:cs="Arial"/>
          <w:sz w:val="20"/>
          <w:szCs w:val="22"/>
          <w:lang w:val="fr-BE"/>
        </w:rPr>
        <w:t xml:space="preserve"> la notification des parties à Certisys peut être rendue obligatoire. Jusqu’à présent, </w:t>
      </w:r>
      <w:r w:rsidR="00880B63" w:rsidRPr="00A06771">
        <w:rPr>
          <w:rFonts w:ascii="Arial" w:hAnsi="Arial" w:cs="Arial"/>
          <w:sz w:val="20"/>
          <w:szCs w:val="22"/>
          <w:lang w:val="fr-BE"/>
        </w:rPr>
        <w:t>elle l’est</w:t>
      </w:r>
      <w:r w:rsidRPr="00A06771">
        <w:rPr>
          <w:rFonts w:ascii="Arial" w:hAnsi="Arial" w:cs="Arial"/>
          <w:sz w:val="20"/>
          <w:szCs w:val="22"/>
          <w:lang w:val="fr-BE"/>
        </w:rPr>
        <w:t xml:space="preserve"> uniquement pour les importations de céréales et de graines oléagineuses </w:t>
      </w:r>
      <w:r w:rsidR="002C492D" w:rsidRPr="00A06771">
        <w:rPr>
          <w:rStyle w:val="tlid-translation"/>
          <w:rFonts w:ascii="Arial" w:hAnsi="Arial" w:cs="Arial"/>
          <w:sz w:val="20"/>
          <w:lang w:val="fr-FR"/>
        </w:rPr>
        <w:t xml:space="preserve">fruits et </w:t>
      </w:r>
      <w:r w:rsidR="00BC3208" w:rsidRPr="00A06771">
        <w:rPr>
          <w:rStyle w:val="tlid-translation"/>
          <w:rFonts w:ascii="Arial" w:hAnsi="Arial" w:cs="Arial"/>
          <w:sz w:val="20"/>
          <w:lang w:val="fr-FR"/>
        </w:rPr>
        <w:t>produits dérivés</w:t>
      </w:r>
      <w:r w:rsidR="00BC3208" w:rsidRPr="00A06771">
        <w:rPr>
          <w:rFonts w:ascii="Arial" w:hAnsi="Arial" w:cs="Arial"/>
          <w:sz w:val="20"/>
          <w:lang w:val="fr-BE"/>
        </w:rPr>
        <w:t xml:space="preserve"> </w:t>
      </w:r>
      <w:r w:rsidRPr="00A06771">
        <w:rPr>
          <w:rFonts w:ascii="Arial" w:hAnsi="Arial" w:cs="Arial"/>
          <w:sz w:val="20"/>
          <w:lang w:val="fr-BE"/>
        </w:rPr>
        <w:t>provenant d’Ukraine, du Kazakhstan</w:t>
      </w:r>
      <w:r w:rsidR="002C492D" w:rsidRPr="00A06771">
        <w:rPr>
          <w:rFonts w:ascii="Arial" w:hAnsi="Arial" w:cs="Arial"/>
          <w:sz w:val="20"/>
          <w:lang w:val="fr-BE"/>
        </w:rPr>
        <w:t xml:space="preserve">, </w:t>
      </w:r>
      <w:r w:rsidR="002C492D" w:rsidRPr="00A06771">
        <w:rPr>
          <w:rStyle w:val="tlid-translation"/>
          <w:rFonts w:ascii="Arial" w:hAnsi="Arial" w:cs="Arial"/>
          <w:sz w:val="20"/>
          <w:lang w:val="fr-FR"/>
        </w:rPr>
        <w:t>Moldavie, Chine</w:t>
      </w:r>
      <w:r w:rsidRPr="00A06771">
        <w:rPr>
          <w:rFonts w:ascii="Arial" w:hAnsi="Arial" w:cs="Arial"/>
          <w:sz w:val="20"/>
          <w:lang w:val="fr-BE"/>
        </w:rPr>
        <w:t xml:space="preserve"> et de la </w:t>
      </w:r>
      <w:r w:rsidRPr="00A06771">
        <w:rPr>
          <w:rFonts w:ascii="Arial" w:hAnsi="Arial" w:cs="Arial"/>
          <w:sz w:val="20"/>
          <w:szCs w:val="22"/>
          <w:lang w:val="fr-BE"/>
        </w:rPr>
        <w:t>Fédération de Russie</w:t>
      </w:r>
      <w:r w:rsidR="00880B63" w:rsidRPr="00A06771">
        <w:rPr>
          <w:rFonts w:ascii="Arial" w:hAnsi="Arial" w:cs="Arial"/>
          <w:sz w:val="20"/>
          <w:szCs w:val="22"/>
          <w:lang w:val="fr-BE"/>
        </w:rPr>
        <w:t>.</w:t>
      </w:r>
      <w:r w:rsidR="002C492D" w:rsidRPr="00A06771">
        <w:rPr>
          <w:rFonts w:ascii="Arial" w:hAnsi="Arial" w:cs="Arial"/>
          <w:color w:val="000000"/>
          <w:sz w:val="22"/>
          <w:szCs w:val="22"/>
          <w:lang w:val="fr-BE"/>
        </w:rPr>
        <w:t xml:space="preserve"> </w:t>
      </w:r>
    </w:p>
    <w:p w14:paraId="0F9C80B2" w14:textId="369AB56A" w:rsidR="00880B63" w:rsidRPr="00A06771" w:rsidRDefault="002C492D" w:rsidP="00D75177">
      <w:pPr>
        <w:pStyle w:val="Standard"/>
        <w:jc w:val="both"/>
        <w:rPr>
          <w:rFonts w:ascii="Arial" w:hAnsi="Arial" w:cs="Arial"/>
          <w:sz w:val="20"/>
          <w:lang w:val="fr-BE"/>
        </w:rPr>
      </w:pPr>
      <w:r w:rsidRPr="00A06771">
        <w:rPr>
          <w:rStyle w:val="tlid-translation"/>
          <w:rFonts w:ascii="Arial" w:hAnsi="Arial" w:cs="Arial"/>
          <w:sz w:val="20"/>
          <w:lang w:val="fr-FR"/>
        </w:rPr>
        <w:t xml:space="preserve">Pour la Chine, il existe également une obligation de notification pour les </w:t>
      </w:r>
      <w:r w:rsidR="00062603" w:rsidRPr="00A06771">
        <w:rPr>
          <w:rStyle w:val="tlid-translation"/>
          <w:rFonts w:ascii="Arial" w:hAnsi="Arial" w:cs="Arial"/>
          <w:sz w:val="20"/>
          <w:lang w:val="fr-FR"/>
        </w:rPr>
        <w:t>produits végé</w:t>
      </w:r>
      <w:r w:rsidR="0050053B" w:rsidRPr="00A06771">
        <w:rPr>
          <w:rStyle w:val="tlid-translation"/>
          <w:rFonts w:ascii="Arial" w:hAnsi="Arial" w:cs="Arial"/>
          <w:sz w:val="20"/>
          <w:lang w:val="fr-FR"/>
        </w:rPr>
        <w:t>taux</w:t>
      </w:r>
      <w:r w:rsidRPr="00A06771">
        <w:rPr>
          <w:rStyle w:val="tlid-translation"/>
          <w:rFonts w:ascii="Arial" w:hAnsi="Arial" w:cs="Arial"/>
          <w:sz w:val="20"/>
          <w:lang w:val="fr-FR"/>
        </w:rPr>
        <w:t>.</w:t>
      </w:r>
    </w:p>
    <w:p w14:paraId="130F2BA1" w14:textId="29FAAD88" w:rsidR="00FD3541" w:rsidRPr="008159D3" w:rsidRDefault="00880B63" w:rsidP="00D75177">
      <w:pPr>
        <w:pStyle w:val="Standard"/>
        <w:jc w:val="both"/>
        <w:rPr>
          <w:rFonts w:ascii="Arial" w:hAnsi="Arial" w:cs="Arial"/>
          <w:sz w:val="20"/>
          <w:szCs w:val="22"/>
          <w:lang w:val="fr-BE"/>
        </w:rPr>
      </w:pPr>
      <w:r w:rsidRPr="008159D3">
        <w:rPr>
          <w:rFonts w:ascii="Arial" w:hAnsi="Arial" w:cs="Arial"/>
          <w:sz w:val="20"/>
          <w:szCs w:val="22"/>
          <w:lang w:val="fr-BE"/>
        </w:rPr>
        <w:t xml:space="preserve">Pour d’autres types d’importation, la notification à Certisys est </w:t>
      </w:r>
      <w:r w:rsidR="00164532" w:rsidRPr="008159D3">
        <w:rPr>
          <w:rFonts w:ascii="Arial" w:hAnsi="Arial" w:cs="Arial"/>
          <w:sz w:val="20"/>
          <w:szCs w:val="22"/>
          <w:lang w:val="fr-BE"/>
        </w:rPr>
        <w:t xml:space="preserve">pour le moment </w:t>
      </w:r>
      <w:r w:rsidRPr="008159D3">
        <w:rPr>
          <w:rFonts w:ascii="Arial" w:hAnsi="Arial" w:cs="Arial"/>
          <w:sz w:val="20"/>
          <w:szCs w:val="22"/>
          <w:lang w:val="fr-BE"/>
        </w:rPr>
        <w:t>facultative.</w:t>
      </w:r>
      <w:r w:rsidR="00FD3541" w:rsidRPr="008159D3">
        <w:rPr>
          <w:rFonts w:ascii="Arial" w:hAnsi="Arial" w:cs="Arial"/>
          <w:sz w:val="20"/>
          <w:szCs w:val="22"/>
          <w:lang w:val="fr-BE"/>
        </w:rPr>
        <w:t xml:space="preserve"> </w:t>
      </w:r>
    </w:p>
    <w:p w14:paraId="33E17F26" w14:textId="36191CF5" w:rsidR="009C5130" w:rsidRDefault="009C5130" w:rsidP="009C5130">
      <w:pPr>
        <w:pStyle w:val="Standard"/>
        <w:rPr>
          <w:rFonts w:ascii="Arial" w:hAnsi="Arial" w:cs="Arial"/>
          <w:color w:val="000000"/>
          <w:sz w:val="22"/>
          <w:szCs w:val="22"/>
          <w:lang w:val="fr-BE"/>
        </w:rPr>
      </w:pPr>
    </w:p>
    <w:p w14:paraId="6B16A04E" w14:textId="26DF1BD4" w:rsidR="00D80279" w:rsidRPr="001D7115" w:rsidRDefault="00880B63" w:rsidP="009C5130">
      <w:pPr>
        <w:pStyle w:val="Standard"/>
        <w:numPr>
          <w:ilvl w:val="0"/>
          <w:numId w:val="1"/>
        </w:numPr>
        <w:ind w:left="0" w:firstLine="0"/>
        <w:rPr>
          <w:rFonts w:ascii="Arial" w:hAnsi="Arial" w:cs="Arial"/>
          <w:sz w:val="20"/>
          <w:szCs w:val="22"/>
          <w:lang w:val="fr-BE"/>
        </w:rPr>
      </w:pPr>
      <w:r w:rsidRPr="001D7115">
        <w:rPr>
          <w:rFonts w:ascii="Arial" w:hAnsi="Arial" w:cs="Arial"/>
          <w:b/>
          <w:sz w:val="20"/>
          <w:szCs w:val="22"/>
          <w:u w:val="single"/>
          <w:lang w:val="fr-BE"/>
        </w:rPr>
        <w:t>Réception en Europe</w:t>
      </w:r>
      <w:r w:rsidR="008159D3" w:rsidRPr="001D7115">
        <w:rPr>
          <w:rFonts w:ascii="Arial" w:hAnsi="Arial" w:cs="Arial"/>
          <w:b/>
          <w:sz w:val="20"/>
          <w:szCs w:val="22"/>
          <w:u w:val="single"/>
          <w:lang w:val="fr-BE"/>
        </w:rPr>
        <w:t xml:space="preserve"> </w:t>
      </w:r>
      <w:r w:rsidR="009C5130" w:rsidRPr="001D7115">
        <w:rPr>
          <w:rFonts w:ascii="Arial" w:hAnsi="Arial" w:cs="Arial"/>
          <w:b/>
          <w:sz w:val="20"/>
          <w:szCs w:val="22"/>
          <w:u w:val="single"/>
          <w:lang w:val="fr-BE"/>
        </w:rPr>
        <w:t xml:space="preserve">: </w:t>
      </w:r>
      <w:r w:rsidR="009C5130" w:rsidRPr="001D7115">
        <w:rPr>
          <w:rFonts w:ascii="Arial" w:hAnsi="Arial" w:cs="Arial"/>
          <w:sz w:val="20"/>
          <w:szCs w:val="22"/>
          <w:u w:val="single"/>
          <w:lang w:val="fr-BE"/>
        </w:rPr>
        <w:br/>
      </w:r>
    </w:p>
    <w:p w14:paraId="2881EB0E" w14:textId="4F24C8F0" w:rsidR="009C5130" w:rsidRPr="008159D3" w:rsidRDefault="000126EA" w:rsidP="00D80279">
      <w:pPr>
        <w:pStyle w:val="Standard"/>
        <w:jc w:val="both"/>
        <w:rPr>
          <w:rFonts w:ascii="Arial" w:hAnsi="Arial" w:cs="Arial"/>
          <w:sz w:val="20"/>
          <w:szCs w:val="22"/>
          <w:lang w:val="fr-BE"/>
        </w:rPr>
      </w:pPr>
      <w:r w:rsidRPr="008159D3">
        <w:rPr>
          <w:rFonts w:ascii="Arial" w:hAnsi="Arial" w:cs="Arial"/>
          <w:sz w:val="20"/>
          <w:szCs w:val="22"/>
          <w:lang w:val="fr-BE"/>
        </w:rPr>
        <w:t>Un lot bio provenant d’un pays non européen (à l’exception de la Suisse, du Lichten</w:t>
      </w:r>
      <w:r w:rsidR="00FF63A0" w:rsidRPr="008159D3">
        <w:rPr>
          <w:rFonts w:ascii="Arial" w:hAnsi="Arial" w:cs="Arial"/>
          <w:sz w:val="20"/>
          <w:szCs w:val="22"/>
          <w:lang w:val="fr-BE"/>
        </w:rPr>
        <w:t xml:space="preserve">stein, de la Norvège et de l’Islande) doit être accompagné d’un </w:t>
      </w:r>
      <w:proofErr w:type="spellStart"/>
      <w:r w:rsidR="00FF63A0" w:rsidRPr="008159D3">
        <w:rPr>
          <w:rFonts w:ascii="Arial" w:hAnsi="Arial" w:cs="Arial"/>
          <w:sz w:val="20"/>
          <w:szCs w:val="22"/>
          <w:lang w:val="fr-BE"/>
        </w:rPr>
        <w:t>eCOI</w:t>
      </w:r>
      <w:proofErr w:type="spellEnd"/>
      <w:r w:rsidR="00FF63A0" w:rsidRPr="008159D3">
        <w:rPr>
          <w:rFonts w:ascii="Arial" w:hAnsi="Arial" w:cs="Arial"/>
          <w:sz w:val="20"/>
          <w:szCs w:val="22"/>
          <w:lang w:val="fr-BE"/>
        </w:rPr>
        <w:t xml:space="preserve"> </w:t>
      </w:r>
      <w:r w:rsidR="00486E16" w:rsidRPr="00D75177">
        <w:rPr>
          <w:rFonts w:ascii="Arial" w:hAnsi="Arial" w:cs="Arial"/>
          <w:b/>
          <w:bCs/>
          <w:sz w:val="20"/>
          <w:szCs w:val="22"/>
          <w:u w:val="single"/>
          <w:lang w:val="fr-BE"/>
        </w:rPr>
        <w:t xml:space="preserve">avant le départ </w:t>
      </w:r>
      <w:r w:rsidR="00D75177" w:rsidRPr="00D75177">
        <w:rPr>
          <w:rFonts w:ascii="Arial" w:hAnsi="Arial" w:cs="Arial"/>
          <w:b/>
          <w:bCs/>
          <w:sz w:val="20"/>
          <w:szCs w:val="22"/>
          <w:u w:val="single"/>
          <w:lang w:val="fr-BE"/>
        </w:rPr>
        <w:t>du</w:t>
      </w:r>
      <w:r w:rsidR="00486E16" w:rsidRPr="00D75177">
        <w:rPr>
          <w:rFonts w:ascii="Arial" w:hAnsi="Arial" w:cs="Arial"/>
          <w:b/>
          <w:bCs/>
          <w:sz w:val="20"/>
          <w:szCs w:val="22"/>
          <w:u w:val="single"/>
          <w:lang w:val="fr-BE"/>
        </w:rPr>
        <w:t xml:space="preserve"> pays d'origine</w:t>
      </w:r>
      <w:r w:rsidR="00FF63A0" w:rsidRPr="00D75177">
        <w:rPr>
          <w:rFonts w:ascii="Arial" w:hAnsi="Arial" w:cs="Arial"/>
          <w:b/>
          <w:bCs/>
          <w:sz w:val="20"/>
          <w:szCs w:val="22"/>
          <w:lang w:val="fr-BE"/>
        </w:rPr>
        <w:t>.</w:t>
      </w:r>
    </w:p>
    <w:p w14:paraId="00039EC6" w14:textId="280DFADC" w:rsidR="001D7115" w:rsidRDefault="001C236B" w:rsidP="00D80279">
      <w:pPr>
        <w:pStyle w:val="Standard"/>
        <w:jc w:val="both"/>
        <w:rPr>
          <w:rFonts w:ascii="Arial" w:hAnsi="Arial" w:cs="Arial"/>
          <w:sz w:val="20"/>
          <w:lang w:val="fr-BE"/>
        </w:rPr>
      </w:pPr>
      <w:r w:rsidRPr="008159D3">
        <w:rPr>
          <w:rFonts w:ascii="Arial" w:hAnsi="Arial" w:cs="Arial"/>
          <w:sz w:val="20"/>
          <w:szCs w:val="22"/>
          <w:lang w:val="fr-BE"/>
        </w:rPr>
        <w:t xml:space="preserve">Au dédouanement l’importateur doit faire </w:t>
      </w:r>
      <w:r w:rsidRPr="00595FB7">
        <w:rPr>
          <w:rFonts w:ascii="Arial" w:hAnsi="Arial" w:cs="Arial"/>
          <w:sz w:val="20"/>
          <w:szCs w:val="22"/>
          <w:lang w:val="fr-BE"/>
        </w:rPr>
        <w:t>signer l</w:t>
      </w:r>
      <w:r w:rsidR="00595FB7" w:rsidRPr="00595FB7">
        <w:rPr>
          <w:rFonts w:ascii="Arial" w:hAnsi="Arial" w:cs="Arial"/>
          <w:sz w:val="20"/>
          <w:szCs w:val="22"/>
          <w:lang w:val="fr-BE"/>
        </w:rPr>
        <w:t xml:space="preserve">e </w:t>
      </w:r>
      <w:r w:rsidRPr="00595FB7">
        <w:rPr>
          <w:rFonts w:ascii="Arial" w:hAnsi="Arial" w:cs="Arial"/>
          <w:sz w:val="20"/>
          <w:szCs w:val="22"/>
          <w:lang w:val="fr-BE"/>
        </w:rPr>
        <w:t>COI</w:t>
      </w:r>
      <w:r w:rsidRPr="008159D3">
        <w:rPr>
          <w:rFonts w:ascii="Arial" w:hAnsi="Arial" w:cs="Arial"/>
          <w:sz w:val="20"/>
          <w:szCs w:val="22"/>
          <w:lang w:val="fr-BE"/>
        </w:rPr>
        <w:t xml:space="preserve"> par la douane dans le champ 20</w:t>
      </w:r>
      <w:r w:rsidRPr="00A45BBD">
        <w:rPr>
          <w:rFonts w:ascii="Arial" w:hAnsi="Arial" w:cs="Arial"/>
          <w:sz w:val="22"/>
          <w:szCs w:val="22"/>
          <w:lang w:val="fr-BE"/>
        </w:rPr>
        <w:t>.</w:t>
      </w:r>
      <w:r w:rsidR="004E6F8A" w:rsidRPr="00A45BBD">
        <w:rPr>
          <w:rFonts w:ascii="Arial" w:hAnsi="Arial" w:cs="Arial"/>
          <w:sz w:val="22"/>
          <w:szCs w:val="22"/>
          <w:lang w:val="fr-BE"/>
        </w:rPr>
        <w:t xml:space="preserve"> </w:t>
      </w:r>
      <w:r w:rsidR="004E6F8A" w:rsidRPr="008159D3">
        <w:rPr>
          <w:rFonts w:ascii="Arial" w:hAnsi="Arial" w:cs="Arial"/>
          <w:sz w:val="20"/>
          <w:lang w:val="fr-BE"/>
        </w:rPr>
        <w:t>Néanmoins il faut préalablement le faire valider électroniquement par les autori</w:t>
      </w:r>
      <w:r w:rsidR="00595FB7">
        <w:rPr>
          <w:rFonts w:ascii="Arial" w:hAnsi="Arial" w:cs="Arial"/>
          <w:sz w:val="20"/>
          <w:lang w:val="fr-BE"/>
        </w:rPr>
        <w:t>t</w:t>
      </w:r>
      <w:r w:rsidR="004E6F8A" w:rsidRPr="008159D3">
        <w:rPr>
          <w:rFonts w:ascii="Arial" w:hAnsi="Arial" w:cs="Arial"/>
          <w:sz w:val="20"/>
          <w:lang w:val="fr-BE"/>
        </w:rPr>
        <w:t>és régionales. L’identité de l’autorité régionale qui doit signer dépend de la région où est situé le bureau de douane (point of entry-box9).</w:t>
      </w:r>
      <w:r w:rsidR="0037525D" w:rsidRPr="008159D3">
        <w:rPr>
          <w:rFonts w:ascii="Arial" w:hAnsi="Arial" w:cs="Arial"/>
          <w:sz w:val="20"/>
          <w:lang w:val="fr-BE"/>
        </w:rPr>
        <w:t xml:space="preserve"> </w:t>
      </w:r>
      <w:r w:rsidR="001D7115">
        <w:rPr>
          <w:rFonts w:ascii="Arial" w:hAnsi="Arial" w:cs="Arial"/>
          <w:sz w:val="20"/>
          <w:lang w:val="fr-BE"/>
        </w:rPr>
        <w:t>Attention</w:t>
      </w:r>
      <w:r w:rsidR="001D7115" w:rsidRPr="001D7115">
        <w:rPr>
          <w:rFonts w:ascii="Arial" w:hAnsi="Arial" w:cs="Arial"/>
          <w:sz w:val="20"/>
          <w:lang w:val="fr-BE"/>
        </w:rPr>
        <w:t>,</w:t>
      </w:r>
      <w:r w:rsidR="00D80279" w:rsidRPr="001D7115">
        <w:rPr>
          <w:rFonts w:ascii="Arial" w:hAnsi="Arial" w:cs="Arial"/>
          <w:sz w:val="20"/>
          <w:lang w:val="fr-BE"/>
        </w:rPr>
        <w:t xml:space="preserve"> Zaventem correspond </w:t>
      </w:r>
      <w:r w:rsidR="001D7115">
        <w:rPr>
          <w:rFonts w:ascii="Arial" w:hAnsi="Arial" w:cs="Arial"/>
          <w:sz w:val="20"/>
          <w:lang w:val="fr-BE"/>
        </w:rPr>
        <w:t>à</w:t>
      </w:r>
      <w:r w:rsidR="001D7115" w:rsidRPr="001D7115">
        <w:rPr>
          <w:rFonts w:ascii="Arial" w:hAnsi="Arial" w:cs="Arial"/>
          <w:sz w:val="20"/>
          <w:lang w:val="fr-BE"/>
        </w:rPr>
        <w:t xml:space="preserve"> un</w:t>
      </w:r>
      <w:r w:rsidR="00D80279" w:rsidRPr="001D7115">
        <w:rPr>
          <w:rFonts w:ascii="Arial" w:hAnsi="Arial" w:cs="Arial"/>
          <w:sz w:val="20"/>
          <w:lang w:val="fr-BE"/>
        </w:rPr>
        <w:t xml:space="preserve"> poste de douane Flamand</w:t>
      </w:r>
      <w:r w:rsidR="0046265C">
        <w:rPr>
          <w:rFonts w:ascii="Arial" w:hAnsi="Arial" w:cs="Arial"/>
          <w:sz w:val="20"/>
          <w:lang w:val="fr-BE"/>
        </w:rPr>
        <w:t xml:space="preserve"> (et non Bruxelles)</w:t>
      </w:r>
      <w:r w:rsidR="00D75177">
        <w:rPr>
          <w:rFonts w:ascii="Arial" w:hAnsi="Arial" w:cs="Arial"/>
          <w:sz w:val="20"/>
          <w:lang w:val="fr-BE"/>
        </w:rPr>
        <w:t>.</w:t>
      </w:r>
    </w:p>
    <w:p w14:paraId="407881CB" w14:textId="77777777" w:rsidR="00C62188" w:rsidRDefault="00C62188" w:rsidP="00D80279">
      <w:pPr>
        <w:pStyle w:val="Standard"/>
        <w:jc w:val="both"/>
        <w:rPr>
          <w:rFonts w:ascii="Arial" w:hAnsi="Arial" w:cs="Arial"/>
          <w:sz w:val="20"/>
          <w:lang w:val="fr-BE"/>
        </w:rPr>
      </w:pPr>
    </w:p>
    <w:p w14:paraId="3B40B924" w14:textId="20B90DD1" w:rsidR="005149C0" w:rsidRDefault="004E6F8A" w:rsidP="00D80279">
      <w:pPr>
        <w:pStyle w:val="Standard"/>
        <w:jc w:val="both"/>
        <w:rPr>
          <w:rFonts w:ascii="Arial" w:hAnsi="Arial" w:cs="Arial"/>
          <w:sz w:val="20"/>
          <w:lang w:val="fr-BE"/>
        </w:rPr>
      </w:pPr>
      <w:r w:rsidRPr="008159D3">
        <w:rPr>
          <w:rFonts w:ascii="Arial" w:hAnsi="Arial" w:cs="Arial"/>
          <w:sz w:val="20"/>
          <w:lang w:val="fr-BE"/>
        </w:rPr>
        <w:t xml:space="preserve">Pour </w:t>
      </w:r>
      <w:r w:rsidRPr="00C62188">
        <w:rPr>
          <w:rFonts w:ascii="Arial" w:hAnsi="Arial" w:cs="Arial"/>
          <w:sz w:val="20"/>
          <w:lang w:val="fr-BE"/>
        </w:rPr>
        <w:t>que l</w:t>
      </w:r>
      <w:r w:rsidR="00C62188" w:rsidRPr="00C62188">
        <w:rPr>
          <w:rFonts w:ascii="Arial" w:hAnsi="Arial" w:cs="Arial"/>
          <w:sz w:val="20"/>
          <w:lang w:val="fr-BE"/>
        </w:rPr>
        <w:t>’</w:t>
      </w:r>
      <w:proofErr w:type="spellStart"/>
      <w:r w:rsidR="00062603" w:rsidRPr="00C62188">
        <w:rPr>
          <w:rFonts w:ascii="Arial" w:hAnsi="Arial" w:cs="Arial"/>
          <w:sz w:val="20"/>
          <w:lang w:val="fr-BE"/>
        </w:rPr>
        <w:t>e</w:t>
      </w:r>
      <w:r w:rsidRPr="00C62188">
        <w:rPr>
          <w:rFonts w:ascii="Arial" w:hAnsi="Arial" w:cs="Arial"/>
          <w:sz w:val="20"/>
          <w:lang w:val="fr-BE"/>
        </w:rPr>
        <w:t>COI</w:t>
      </w:r>
      <w:proofErr w:type="spellEnd"/>
      <w:r w:rsidRPr="00C62188">
        <w:rPr>
          <w:rFonts w:ascii="Arial" w:hAnsi="Arial" w:cs="Arial"/>
          <w:sz w:val="20"/>
          <w:lang w:val="fr-BE"/>
        </w:rPr>
        <w:t xml:space="preserve"> soit validé, il faut encore provisoirement envoyer un mail avec le numéro de référence d</w:t>
      </w:r>
      <w:r w:rsidR="00C62188" w:rsidRPr="00C62188">
        <w:rPr>
          <w:rFonts w:ascii="Arial" w:hAnsi="Arial" w:cs="Arial"/>
          <w:sz w:val="20"/>
          <w:lang w:val="fr-BE"/>
        </w:rPr>
        <w:t>e l’</w:t>
      </w:r>
      <w:proofErr w:type="spellStart"/>
      <w:r w:rsidR="00062603" w:rsidRPr="00C62188">
        <w:rPr>
          <w:rFonts w:ascii="Arial" w:hAnsi="Arial" w:cs="Arial"/>
          <w:sz w:val="20"/>
          <w:lang w:val="fr-BE"/>
        </w:rPr>
        <w:t>e</w:t>
      </w:r>
      <w:r w:rsidRPr="00C62188">
        <w:rPr>
          <w:rFonts w:ascii="Arial" w:hAnsi="Arial" w:cs="Arial"/>
          <w:sz w:val="20"/>
          <w:lang w:val="fr-BE"/>
        </w:rPr>
        <w:t>COI</w:t>
      </w:r>
      <w:proofErr w:type="spellEnd"/>
      <w:r w:rsidRPr="00C62188">
        <w:rPr>
          <w:rFonts w:ascii="Arial" w:hAnsi="Arial" w:cs="Arial"/>
          <w:sz w:val="20"/>
          <w:lang w:val="fr-BE"/>
        </w:rPr>
        <w:t xml:space="preserve"> (champ</w:t>
      </w:r>
      <w:r w:rsidRPr="008159D3">
        <w:rPr>
          <w:rFonts w:ascii="Arial" w:hAnsi="Arial" w:cs="Arial"/>
          <w:sz w:val="20"/>
          <w:lang w:val="fr-BE"/>
        </w:rPr>
        <w:t xml:space="preserve"> 3)</w:t>
      </w:r>
      <w:r w:rsidR="00727F22" w:rsidRPr="008159D3">
        <w:rPr>
          <w:rFonts w:ascii="Arial" w:hAnsi="Arial" w:cs="Arial"/>
          <w:sz w:val="20"/>
          <w:lang w:val="fr-BE"/>
        </w:rPr>
        <w:t xml:space="preserve"> à l’autorité régionale</w:t>
      </w:r>
      <w:r w:rsidR="003F7CC9">
        <w:rPr>
          <w:rFonts w:ascii="Arial" w:hAnsi="Arial" w:cs="Arial"/>
          <w:sz w:val="20"/>
          <w:lang w:val="fr-BE"/>
        </w:rPr>
        <w:t xml:space="preserve"> concernée (voir contacts ci-dessous).</w:t>
      </w:r>
    </w:p>
    <w:p w14:paraId="118FCF8F" w14:textId="77777777" w:rsidR="0041475E" w:rsidRDefault="0041475E" w:rsidP="00D80279">
      <w:pPr>
        <w:pStyle w:val="Standard"/>
        <w:jc w:val="both"/>
        <w:rPr>
          <w:rFonts w:ascii="Arial" w:hAnsi="Arial" w:cs="Arial"/>
          <w:sz w:val="20"/>
          <w:lang w:val="fr-BE"/>
        </w:rPr>
      </w:pPr>
    </w:p>
    <w:p w14:paraId="67FD1BBD" w14:textId="77777777" w:rsidR="00D75177" w:rsidRDefault="00727F22" w:rsidP="00D80279">
      <w:pPr>
        <w:pStyle w:val="Standard"/>
        <w:jc w:val="both"/>
        <w:rPr>
          <w:lang w:val="fr-FR"/>
        </w:rPr>
      </w:pPr>
      <w:r w:rsidRPr="008159D3">
        <w:rPr>
          <w:rFonts w:ascii="Arial" w:hAnsi="Arial" w:cs="Arial"/>
          <w:sz w:val="20"/>
          <w:lang w:val="fr-BE"/>
        </w:rPr>
        <w:t xml:space="preserve">Les documents qu’ils </w:t>
      </w:r>
      <w:r w:rsidR="00D80279" w:rsidRPr="008159D3">
        <w:rPr>
          <w:rFonts w:ascii="Arial" w:hAnsi="Arial" w:cs="Arial"/>
          <w:sz w:val="20"/>
          <w:lang w:val="fr-BE"/>
        </w:rPr>
        <w:t>souhaitent</w:t>
      </w:r>
      <w:r w:rsidRPr="008159D3">
        <w:rPr>
          <w:rFonts w:ascii="Arial" w:hAnsi="Arial" w:cs="Arial"/>
          <w:sz w:val="20"/>
          <w:lang w:val="fr-BE"/>
        </w:rPr>
        <w:t xml:space="preserve"> voir en général sont</w:t>
      </w:r>
      <w:r w:rsidR="00D80279" w:rsidRPr="008159D3">
        <w:rPr>
          <w:rFonts w:ascii="Arial" w:hAnsi="Arial" w:cs="Arial"/>
          <w:sz w:val="20"/>
          <w:lang w:val="fr-BE"/>
        </w:rPr>
        <w:t xml:space="preserve"> </w:t>
      </w:r>
      <w:r w:rsidRPr="008159D3">
        <w:rPr>
          <w:rFonts w:ascii="Arial" w:hAnsi="Arial" w:cs="Arial"/>
          <w:sz w:val="20"/>
          <w:lang w:val="fr-BE"/>
        </w:rPr>
        <w:t xml:space="preserve">: facture et document de transport (vous pouvez le joindre </w:t>
      </w:r>
      <w:r w:rsidR="00D75177">
        <w:rPr>
          <w:rFonts w:ascii="Arial" w:hAnsi="Arial" w:cs="Arial"/>
          <w:sz w:val="20"/>
          <w:lang w:val="fr-BE"/>
        </w:rPr>
        <w:t>à l’</w:t>
      </w:r>
      <w:proofErr w:type="spellStart"/>
      <w:r w:rsidR="00062603" w:rsidRPr="00C62188">
        <w:rPr>
          <w:rFonts w:ascii="Arial" w:hAnsi="Arial" w:cs="Arial"/>
          <w:sz w:val="20"/>
          <w:lang w:val="fr-BE"/>
        </w:rPr>
        <w:t>e</w:t>
      </w:r>
      <w:r w:rsidRPr="00C62188">
        <w:rPr>
          <w:rFonts w:ascii="Arial" w:hAnsi="Arial" w:cs="Arial"/>
          <w:sz w:val="20"/>
          <w:lang w:val="fr-BE"/>
        </w:rPr>
        <w:t>COI</w:t>
      </w:r>
      <w:proofErr w:type="spellEnd"/>
      <w:r w:rsidRPr="00C62188">
        <w:rPr>
          <w:rFonts w:ascii="Arial" w:hAnsi="Arial" w:cs="Arial"/>
          <w:sz w:val="20"/>
          <w:lang w:val="fr-BE"/>
        </w:rPr>
        <w:t xml:space="preserve"> dans Traces), et au cas où</w:t>
      </w:r>
      <w:r w:rsidR="0037525D" w:rsidRPr="00C62188">
        <w:rPr>
          <w:rFonts w:ascii="Arial" w:hAnsi="Arial" w:cs="Arial"/>
          <w:sz w:val="20"/>
          <w:lang w:val="fr-BE"/>
        </w:rPr>
        <w:t xml:space="preserve"> </w:t>
      </w:r>
      <w:r w:rsidRPr="00C62188">
        <w:rPr>
          <w:rFonts w:ascii="Arial" w:hAnsi="Arial" w:cs="Arial"/>
          <w:sz w:val="20"/>
          <w:lang w:val="fr-BE"/>
        </w:rPr>
        <w:t>les marchandises auraient quand même déjà été dédouanées, nous</w:t>
      </w:r>
      <w:r w:rsidRPr="008159D3">
        <w:rPr>
          <w:rFonts w:ascii="Arial" w:hAnsi="Arial" w:cs="Arial"/>
          <w:sz w:val="20"/>
          <w:lang w:val="fr-BE"/>
        </w:rPr>
        <w:t xml:space="preserve"> avons également besoin d’une copie de la déclaration de douane (pro</w:t>
      </w:r>
      <w:r w:rsidR="0037525D" w:rsidRPr="008159D3">
        <w:rPr>
          <w:rFonts w:ascii="Arial" w:hAnsi="Arial" w:cs="Arial"/>
          <w:sz w:val="20"/>
          <w:lang w:val="fr-BE"/>
        </w:rPr>
        <w:t>c</w:t>
      </w:r>
      <w:r w:rsidRPr="008159D3">
        <w:rPr>
          <w:rFonts w:ascii="Arial" w:hAnsi="Arial" w:cs="Arial"/>
          <w:sz w:val="20"/>
          <w:lang w:val="fr-BE"/>
        </w:rPr>
        <w:t xml:space="preserve">édure temporaire en attente de la </w:t>
      </w:r>
      <w:r w:rsidRPr="00C62188">
        <w:rPr>
          <w:rFonts w:ascii="Arial" w:hAnsi="Arial" w:cs="Arial"/>
          <w:sz w:val="20"/>
          <w:lang w:val="fr-BE"/>
        </w:rPr>
        <w:t>suppression d</w:t>
      </w:r>
      <w:r w:rsidR="00C62188" w:rsidRPr="00C62188">
        <w:rPr>
          <w:rFonts w:ascii="Arial" w:hAnsi="Arial" w:cs="Arial"/>
          <w:sz w:val="20"/>
          <w:lang w:val="fr-BE"/>
        </w:rPr>
        <w:t xml:space="preserve">u </w:t>
      </w:r>
      <w:r w:rsidRPr="00C62188">
        <w:rPr>
          <w:rFonts w:ascii="Arial" w:hAnsi="Arial" w:cs="Arial"/>
          <w:sz w:val="20"/>
          <w:lang w:val="fr-BE"/>
        </w:rPr>
        <w:t>COI papier</w:t>
      </w:r>
      <w:r w:rsidRPr="008159D3">
        <w:rPr>
          <w:rFonts w:ascii="Arial" w:hAnsi="Arial" w:cs="Arial"/>
          <w:sz w:val="20"/>
          <w:lang w:val="fr-BE"/>
        </w:rPr>
        <w:t>)</w:t>
      </w:r>
      <w:r w:rsidR="005E6027">
        <w:rPr>
          <w:rFonts w:ascii="Arial" w:hAnsi="Arial" w:cs="Arial"/>
          <w:sz w:val="20"/>
          <w:lang w:val="fr-BE"/>
        </w:rPr>
        <w:t>.</w:t>
      </w:r>
      <w:r w:rsidR="00486E16" w:rsidRPr="00486E16">
        <w:rPr>
          <w:lang w:val="fr-FR"/>
        </w:rPr>
        <w:t xml:space="preserve"> </w:t>
      </w:r>
    </w:p>
    <w:p w14:paraId="1ADA93D2" w14:textId="79525E6B" w:rsidR="001C236B" w:rsidRPr="00D75177" w:rsidRDefault="00486E16" w:rsidP="00D80279">
      <w:pPr>
        <w:pStyle w:val="Standard"/>
        <w:jc w:val="both"/>
        <w:rPr>
          <w:rFonts w:ascii="Arial" w:hAnsi="Arial" w:cs="Arial"/>
          <w:sz w:val="20"/>
          <w:lang w:val="fr-BE"/>
        </w:rPr>
      </w:pPr>
      <w:r w:rsidRPr="00D75177">
        <w:rPr>
          <w:rFonts w:ascii="Arial" w:hAnsi="Arial" w:cs="Arial"/>
          <w:sz w:val="20"/>
          <w:lang w:val="fr-BE"/>
        </w:rPr>
        <w:t xml:space="preserve">Le code douanier </w:t>
      </w:r>
      <w:r w:rsidRPr="00D75177">
        <w:rPr>
          <w:rFonts w:ascii="Arial" w:hAnsi="Arial" w:cs="Arial"/>
          <w:b/>
          <w:bCs/>
          <w:sz w:val="20"/>
          <w:lang w:val="fr-BE"/>
        </w:rPr>
        <w:t>C644</w:t>
      </w:r>
      <w:r w:rsidRPr="00D75177">
        <w:rPr>
          <w:rFonts w:ascii="Arial" w:hAnsi="Arial" w:cs="Arial"/>
          <w:sz w:val="20"/>
          <w:lang w:val="fr-BE"/>
        </w:rPr>
        <w:t xml:space="preserve"> doit toujours être utilisé sur la déclaration en douane (DAU).</w:t>
      </w:r>
    </w:p>
    <w:p w14:paraId="61A0C4F1" w14:textId="77777777" w:rsidR="005149C0" w:rsidRDefault="005149C0" w:rsidP="00CB7E45">
      <w:pPr>
        <w:pStyle w:val="Standard"/>
        <w:jc w:val="both"/>
        <w:rPr>
          <w:rFonts w:ascii="Arial" w:hAnsi="Arial" w:cs="Arial"/>
          <w:b/>
          <w:sz w:val="20"/>
          <w:u w:val="single"/>
          <w:lang w:val="fr-BE"/>
        </w:rPr>
      </w:pPr>
    </w:p>
    <w:p w14:paraId="4E2EA25D" w14:textId="77777777" w:rsidR="00932824" w:rsidRDefault="00932824" w:rsidP="00932824">
      <w:pPr>
        <w:pStyle w:val="Standard"/>
        <w:jc w:val="both"/>
        <w:rPr>
          <w:rFonts w:ascii="Arial" w:hAnsi="Arial" w:cs="Arial"/>
          <w:sz w:val="20"/>
          <w:lang w:val="fr-BE"/>
        </w:rPr>
      </w:pPr>
      <w:r w:rsidRPr="00966A14">
        <w:rPr>
          <w:rFonts w:ascii="Arial" w:hAnsi="Arial" w:cs="Arial"/>
          <w:sz w:val="20"/>
          <w:u w:val="single"/>
          <w:lang w:val="fr-BE"/>
        </w:rPr>
        <w:t>Bruxelles</w:t>
      </w:r>
      <w:r>
        <w:rPr>
          <w:rFonts w:ascii="Arial" w:hAnsi="Arial" w:cs="Arial"/>
          <w:sz w:val="20"/>
          <w:lang w:val="fr-BE"/>
        </w:rPr>
        <w:t xml:space="preserve"> : </w:t>
      </w:r>
      <w:r w:rsidR="00415503">
        <w:fldChar w:fldCharType="begin"/>
      </w:r>
      <w:r w:rsidR="00415503" w:rsidRPr="00EF1C65">
        <w:rPr>
          <w:lang w:val="fr-BE"/>
        </w:rPr>
        <w:instrText xml:space="preserve"> HYPERLINK "mailto:agriculture@sprb.brussels" </w:instrText>
      </w:r>
      <w:r w:rsidR="00415503">
        <w:fldChar w:fldCharType="separate"/>
      </w:r>
      <w:r w:rsidRPr="001B1784">
        <w:rPr>
          <w:rStyle w:val="Lienhypertexte"/>
          <w:rFonts w:ascii="Arial" w:hAnsi="Arial" w:cs="Arial"/>
          <w:sz w:val="20"/>
          <w:lang w:val="fr-BE"/>
        </w:rPr>
        <w:t>agriculture@sprb.brussels</w:t>
      </w:r>
      <w:r w:rsidR="00415503">
        <w:rPr>
          <w:rStyle w:val="Lienhypertexte"/>
          <w:rFonts w:ascii="Arial" w:hAnsi="Arial" w:cs="Arial"/>
          <w:sz w:val="20"/>
          <w:lang w:val="fr-BE"/>
        </w:rPr>
        <w:fldChar w:fldCharType="end"/>
      </w:r>
      <w:r>
        <w:rPr>
          <w:rFonts w:ascii="Arial" w:hAnsi="Arial" w:cs="Arial"/>
          <w:sz w:val="20"/>
          <w:lang w:val="fr-BE"/>
        </w:rPr>
        <w:t xml:space="preserve"> (FR) / </w:t>
      </w:r>
      <w:r w:rsidR="00415503">
        <w:fldChar w:fldCharType="begin"/>
      </w:r>
      <w:r w:rsidR="00415503" w:rsidRPr="00EF1C65">
        <w:rPr>
          <w:lang w:val="fr-BE"/>
        </w:rPr>
        <w:instrText xml:space="preserve"> HYPERLINK "mailto:landbouw@gob.brussels" </w:instrText>
      </w:r>
      <w:r w:rsidR="00415503">
        <w:fldChar w:fldCharType="separate"/>
      </w:r>
      <w:r w:rsidRPr="001B1784">
        <w:rPr>
          <w:rStyle w:val="Lienhypertexte"/>
          <w:rFonts w:ascii="Arial" w:hAnsi="Arial" w:cs="Arial"/>
          <w:sz w:val="20"/>
          <w:lang w:val="fr-BE"/>
        </w:rPr>
        <w:t>landbouw@gob.brussels</w:t>
      </w:r>
      <w:r w:rsidR="00415503">
        <w:rPr>
          <w:rStyle w:val="Lienhypertexte"/>
          <w:rFonts w:ascii="Arial" w:hAnsi="Arial" w:cs="Arial"/>
          <w:sz w:val="20"/>
          <w:lang w:val="fr-BE"/>
        </w:rPr>
        <w:fldChar w:fldCharType="end"/>
      </w:r>
      <w:r>
        <w:rPr>
          <w:rFonts w:ascii="Arial" w:hAnsi="Arial" w:cs="Arial"/>
          <w:sz w:val="20"/>
          <w:lang w:val="fr-BE"/>
        </w:rPr>
        <w:t xml:space="preserve"> (NL)</w:t>
      </w:r>
    </w:p>
    <w:p w14:paraId="50E289AE" w14:textId="6FB03E1F" w:rsidR="00CB7E45" w:rsidRDefault="005149C0" w:rsidP="00CB7E45">
      <w:pPr>
        <w:pStyle w:val="Standard"/>
        <w:jc w:val="both"/>
        <w:rPr>
          <w:rFonts w:ascii="Arial" w:hAnsi="Arial" w:cs="Arial"/>
          <w:sz w:val="20"/>
          <w:lang w:val="fr-BE"/>
        </w:rPr>
      </w:pPr>
      <w:r w:rsidRPr="005149C0">
        <w:rPr>
          <w:rFonts w:ascii="Arial" w:hAnsi="Arial" w:cs="Arial"/>
          <w:bCs/>
          <w:sz w:val="20"/>
          <w:u w:val="single"/>
          <w:lang w:val="fr-BE"/>
        </w:rPr>
        <w:t>Flandre</w:t>
      </w:r>
      <w:r w:rsidRPr="005149C0">
        <w:rPr>
          <w:rFonts w:ascii="Arial" w:hAnsi="Arial" w:cs="Arial"/>
          <w:sz w:val="20"/>
          <w:lang w:val="fr-BE"/>
        </w:rPr>
        <w:t xml:space="preserve"> : </w:t>
      </w:r>
      <w:r w:rsidR="00415503">
        <w:fldChar w:fldCharType="begin"/>
      </w:r>
      <w:r w:rsidR="00415503" w:rsidRPr="00EF1C65">
        <w:rPr>
          <w:lang w:val="fr-BE"/>
        </w:rPr>
        <w:instrText xml:space="preserve"> HYPERLINK "mailto:importbio@lv.vlaanderen.be" </w:instrText>
      </w:r>
      <w:r w:rsidR="00415503">
        <w:fldChar w:fldCharType="separate"/>
      </w:r>
      <w:r w:rsidRPr="00D47CC1">
        <w:rPr>
          <w:rStyle w:val="Lienhypertexte"/>
          <w:rFonts w:ascii="Arial" w:hAnsi="Arial" w:cs="Arial"/>
          <w:sz w:val="20"/>
          <w:lang w:val="fr-BE"/>
        </w:rPr>
        <w:t>importbio@lv.vlaanderen.be</w:t>
      </w:r>
      <w:r w:rsidR="00415503">
        <w:rPr>
          <w:rStyle w:val="Lienhypertexte"/>
          <w:rFonts w:ascii="Arial" w:hAnsi="Arial" w:cs="Arial"/>
          <w:sz w:val="20"/>
          <w:lang w:val="fr-BE"/>
        </w:rPr>
        <w:fldChar w:fldCharType="end"/>
      </w:r>
    </w:p>
    <w:p w14:paraId="49109660" w14:textId="77777777" w:rsidR="00932824" w:rsidRDefault="00932824" w:rsidP="00932824">
      <w:pPr>
        <w:pStyle w:val="Sansinterligne"/>
        <w:rPr>
          <w:rStyle w:val="Lienhypertexte"/>
          <w:rFonts w:ascii="Arial" w:eastAsia="Times New Roman" w:hAnsi="Arial" w:cs="Arial"/>
          <w:kern w:val="3"/>
          <w:sz w:val="20"/>
          <w:szCs w:val="20"/>
          <w:lang w:eastAsia="zh-CN" w:bidi="hi-IN"/>
        </w:rPr>
      </w:pPr>
      <w:r w:rsidRPr="00932824">
        <w:rPr>
          <w:rFonts w:ascii="Arial" w:eastAsia="Times New Roman" w:hAnsi="Arial" w:cs="Arial"/>
          <w:kern w:val="3"/>
          <w:sz w:val="20"/>
          <w:szCs w:val="20"/>
          <w:u w:val="single"/>
          <w:lang w:eastAsia="zh-CN" w:bidi="hi-IN"/>
        </w:rPr>
        <w:t>Grand-Duché du Luxembourg</w:t>
      </w:r>
      <w:r>
        <w:t xml:space="preserve"> : </w:t>
      </w:r>
      <w:hyperlink r:id="rId7" w:history="1">
        <w:r w:rsidRPr="00FA07FC">
          <w:rPr>
            <w:rStyle w:val="Lienhypertexte"/>
            <w:rFonts w:ascii="Arial" w:eastAsia="Times New Roman" w:hAnsi="Arial" w:cs="Arial"/>
            <w:kern w:val="3"/>
            <w:sz w:val="20"/>
            <w:szCs w:val="20"/>
            <w:lang w:eastAsia="zh-CN" w:bidi="hi-IN"/>
          </w:rPr>
          <w:t>import-controle@asta.etat.lu</w:t>
        </w:r>
      </w:hyperlink>
    </w:p>
    <w:p w14:paraId="302617D3" w14:textId="2B06436D" w:rsidR="00966A14" w:rsidRDefault="00966A14" w:rsidP="00932824">
      <w:pPr>
        <w:pStyle w:val="Sansinterligne"/>
        <w:rPr>
          <w:rFonts w:ascii="Arial" w:hAnsi="Arial" w:cs="Arial"/>
          <w:sz w:val="20"/>
        </w:rPr>
      </w:pPr>
      <w:r w:rsidRPr="002C151D">
        <w:rPr>
          <w:rFonts w:ascii="Arial" w:hAnsi="Arial" w:cs="Arial"/>
          <w:sz w:val="20"/>
          <w:u w:val="single"/>
        </w:rPr>
        <w:t>Wallonie</w:t>
      </w:r>
      <w:r w:rsidRPr="002C151D">
        <w:rPr>
          <w:rFonts w:ascii="Arial" w:hAnsi="Arial" w:cs="Arial"/>
          <w:sz w:val="20"/>
        </w:rPr>
        <w:t> :</w:t>
      </w:r>
      <w:r>
        <w:rPr>
          <w:rFonts w:ascii="Arial" w:hAnsi="Arial" w:cs="Arial"/>
          <w:sz w:val="20"/>
        </w:rPr>
        <w:t xml:space="preserve"> </w:t>
      </w:r>
      <w:hyperlink r:id="rId8" w:history="1">
        <w:r w:rsidR="002C151D" w:rsidRPr="00912514">
          <w:rPr>
            <w:rStyle w:val="Lienhypertexte"/>
            <w:rFonts w:ascii="Arial" w:hAnsi="Arial" w:cs="Arial"/>
            <w:sz w:val="20"/>
          </w:rPr>
          <w:t>bio.import.dgo3@spw.wallonie.be</w:t>
        </w:r>
      </w:hyperlink>
      <w:r w:rsidR="002C151D">
        <w:rPr>
          <w:rFonts w:ascii="Arial" w:hAnsi="Arial" w:cs="Arial"/>
          <w:sz w:val="20"/>
        </w:rPr>
        <w:t xml:space="preserve"> </w:t>
      </w:r>
    </w:p>
    <w:p w14:paraId="2A556E16" w14:textId="77777777" w:rsidR="00932824" w:rsidRPr="00932824" w:rsidRDefault="00932824" w:rsidP="00932824">
      <w:pPr>
        <w:pStyle w:val="Sansinterligne"/>
        <w:rPr>
          <w:rFonts w:ascii="Arial" w:eastAsia="Times New Roman" w:hAnsi="Arial" w:cs="Arial"/>
          <w:color w:val="0000FF"/>
          <w:kern w:val="3"/>
          <w:sz w:val="20"/>
          <w:szCs w:val="20"/>
          <w:u w:val="single"/>
          <w:lang w:eastAsia="zh-CN" w:bidi="hi-IN"/>
        </w:rPr>
      </w:pPr>
    </w:p>
    <w:p w14:paraId="6D37465B" w14:textId="791B2A11" w:rsidR="009C5130" w:rsidRPr="008159D3" w:rsidRDefault="00546203" w:rsidP="00D80279">
      <w:pPr>
        <w:pStyle w:val="Standard"/>
        <w:jc w:val="both"/>
        <w:rPr>
          <w:rFonts w:ascii="Arial" w:hAnsi="Arial" w:cs="Arial"/>
          <w:sz w:val="20"/>
          <w:lang w:val="fr-BE"/>
        </w:rPr>
      </w:pPr>
      <w:r w:rsidRPr="008159D3">
        <w:rPr>
          <w:rFonts w:ascii="Arial" w:hAnsi="Arial" w:cs="Arial"/>
          <w:sz w:val="20"/>
          <w:lang w:val="fr-BE"/>
        </w:rPr>
        <w:t xml:space="preserve">À la réception du lot, le premier destinataire complète le champ 21 du </w:t>
      </w:r>
      <w:proofErr w:type="spellStart"/>
      <w:r w:rsidRPr="008159D3">
        <w:rPr>
          <w:rFonts w:ascii="Arial" w:hAnsi="Arial" w:cs="Arial"/>
          <w:sz w:val="20"/>
          <w:lang w:val="fr-BE"/>
        </w:rPr>
        <w:t>eCOI</w:t>
      </w:r>
      <w:proofErr w:type="spellEnd"/>
      <w:r w:rsidRPr="008159D3">
        <w:rPr>
          <w:rFonts w:ascii="Arial" w:hAnsi="Arial" w:cs="Arial"/>
          <w:sz w:val="20"/>
          <w:lang w:val="fr-BE"/>
        </w:rPr>
        <w:t xml:space="preserve"> dans TRACES pour confirmer que</w:t>
      </w:r>
      <w:r w:rsidR="00446582" w:rsidRPr="008159D3">
        <w:rPr>
          <w:rFonts w:ascii="Arial" w:hAnsi="Arial" w:cs="Arial"/>
          <w:sz w:val="20"/>
          <w:lang w:val="fr-BE"/>
        </w:rPr>
        <w:t xml:space="preserve"> les points suivants ont bien été vérifiés</w:t>
      </w:r>
      <w:r w:rsidR="0037525D" w:rsidRPr="008159D3">
        <w:rPr>
          <w:rFonts w:ascii="Arial" w:hAnsi="Arial" w:cs="Arial"/>
          <w:sz w:val="20"/>
          <w:lang w:val="fr-BE"/>
        </w:rPr>
        <w:t xml:space="preserve"> </w:t>
      </w:r>
      <w:r w:rsidR="00446582" w:rsidRPr="008159D3">
        <w:rPr>
          <w:rFonts w:ascii="Arial" w:hAnsi="Arial" w:cs="Arial"/>
          <w:sz w:val="20"/>
          <w:lang w:val="fr-BE"/>
        </w:rPr>
        <w:t>à la réception :</w:t>
      </w:r>
    </w:p>
    <w:p w14:paraId="7C930BCA" w14:textId="16779FCF" w:rsidR="009C5130" w:rsidRPr="008159D3" w:rsidRDefault="009C5130" w:rsidP="00D80279">
      <w:pPr>
        <w:pStyle w:val="Standard"/>
        <w:jc w:val="both"/>
        <w:rPr>
          <w:rFonts w:ascii="Arial" w:hAnsi="Arial" w:cs="Arial"/>
          <w:sz w:val="20"/>
          <w:lang w:val="fr-BE"/>
        </w:rPr>
      </w:pPr>
    </w:p>
    <w:p w14:paraId="3038329B" w14:textId="3E9669FD" w:rsidR="009C5130" w:rsidRPr="008159D3" w:rsidRDefault="00446582" w:rsidP="00D80279">
      <w:pPr>
        <w:pStyle w:val="Standard"/>
        <w:numPr>
          <w:ilvl w:val="0"/>
          <w:numId w:val="2"/>
        </w:numPr>
        <w:jc w:val="both"/>
        <w:rPr>
          <w:rFonts w:ascii="Arial" w:hAnsi="Arial" w:cs="Arial"/>
          <w:sz w:val="20"/>
          <w:lang w:val="fr-BE"/>
        </w:rPr>
      </w:pPr>
      <w:r w:rsidRPr="008159D3">
        <w:rPr>
          <w:rFonts w:ascii="Arial" w:hAnsi="Arial" w:cs="Arial"/>
          <w:sz w:val="20"/>
          <w:lang w:val="fr-BE"/>
        </w:rPr>
        <w:t>Emballages adaptés au contenant/container</w:t>
      </w:r>
      <w:r w:rsidR="009C5130" w:rsidRPr="008159D3">
        <w:rPr>
          <w:rFonts w:ascii="Arial" w:hAnsi="Arial" w:cs="Arial"/>
          <w:sz w:val="20"/>
          <w:lang w:val="fr-BE"/>
        </w:rPr>
        <w:t>,</w:t>
      </w:r>
    </w:p>
    <w:p w14:paraId="76FA1F46" w14:textId="5E271B8C" w:rsidR="009C5130" w:rsidRPr="008159D3" w:rsidRDefault="00446582" w:rsidP="00D80279">
      <w:pPr>
        <w:pStyle w:val="Standard"/>
        <w:numPr>
          <w:ilvl w:val="0"/>
          <w:numId w:val="2"/>
        </w:numPr>
        <w:jc w:val="both"/>
        <w:rPr>
          <w:rFonts w:ascii="Arial" w:hAnsi="Arial" w:cs="Arial"/>
          <w:sz w:val="20"/>
          <w:lang w:val="fr-BE"/>
        </w:rPr>
      </w:pPr>
      <w:r w:rsidRPr="008159D3">
        <w:rPr>
          <w:rFonts w:ascii="Arial" w:hAnsi="Arial" w:cs="Arial"/>
          <w:sz w:val="20"/>
          <w:lang w:val="fr-BE"/>
        </w:rPr>
        <w:t>Présence de l’identification de l’exportateur</w:t>
      </w:r>
      <w:r w:rsidR="009C5130" w:rsidRPr="008159D3">
        <w:rPr>
          <w:rFonts w:ascii="Arial" w:hAnsi="Arial" w:cs="Arial"/>
          <w:sz w:val="20"/>
          <w:lang w:val="fr-BE"/>
        </w:rPr>
        <w:t>,</w:t>
      </w:r>
    </w:p>
    <w:p w14:paraId="748EBEC2" w14:textId="79DEF2F2" w:rsidR="009C5130" w:rsidRPr="008159D3" w:rsidRDefault="00446582" w:rsidP="00D80279">
      <w:pPr>
        <w:pStyle w:val="Standard"/>
        <w:numPr>
          <w:ilvl w:val="0"/>
          <w:numId w:val="2"/>
        </w:numPr>
        <w:jc w:val="both"/>
        <w:rPr>
          <w:rFonts w:ascii="Arial" w:hAnsi="Arial" w:cs="Arial"/>
          <w:sz w:val="20"/>
          <w:lang w:val="fr-BE"/>
        </w:rPr>
      </w:pPr>
      <w:r w:rsidRPr="008159D3">
        <w:rPr>
          <w:rFonts w:ascii="Arial" w:hAnsi="Arial" w:cs="Arial"/>
          <w:sz w:val="20"/>
          <w:lang w:val="fr-BE"/>
        </w:rPr>
        <w:t>Cohérence entre les documents de livraison (par ex. Certificat phytosanitaire, bon de livraison, facture,</w:t>
      </w:r>
      <w:r w:rsidR="0037525D" w:rsidRPr="008159D3">
        <w:rPr>
          <w:rFonts w:ascii="Arial" w:hAnsi="Arial" w:cs="Arial"/>
          <w:sz w:val="20"/>
          <w:lang w:val="fr-BE"/>
        </w:rPr>
        <w:t xml:space="preserve"> </w:t>
      </w:r>
      <w:r w:rsidRPr="008159D3">
        <w:rPr>
          <w:rFonts w:ascii="Arial" w:hAnsi="Arial" w:cs="Arial"/>
          <w:sz w:val="20"/>
          <w:lang w:val="fr-BE"/>
        </w:rPr>
        <w:t>…)</w:t>
      </w:r>
      <w:r w:rsidR="009C5130" w:rsidRPr="008159D3">
        <w:rPr>
          <w:rFonts w:ascii="Arial" w:hAnsi="Arial" w:cs="Arial"/>
          <w:sz w:val="20"/>
          <w:lang w:val="fr-BE"/>
        </w:rPr>
        <w:t>,</w:t>
      </w:r>
      <w:r w:rsidRPr="008159D3">
        <w:rPr>
          <w:rFonts w:ascii="Arial" w:hAnsi="Arial" w:cs="Arial"/>
          <w:sz w:val="20"/>
          <w:lang w:val="fr-BE"/>
        </w:rPr>
        <w:t xml:space="preserve"> l’étiquetage sur les produits et l’</w:t>
      </w:r>
      <w:proofErr w:type="spellStart"/>
      <w:r w:rsidRPr="008159D3">
        <w:rPr>
          <w:rFonts w:ascii="Arial" w:hAnsi="Arial" w:cs="Arial"/>
          <w:sz w:val="20"/>
          <w:lang w:val="fr-BE"/>
        </w:rPr>
        <w:t>eCOI</w:t>
      </w:r>
      <w:proofErr w:type="spellEnd"/>
      <w:r w:rsidRPr="008159D3">
        <w:rPr>
          <w:rFonts w:ascii="Arial" w:hAnsi="Arial" w:cs="Arial"/>
          <w:sz w:val="20"/>
          <w:lang w:val="fr-BE"/>
        </w:rPr>
        <w:t>.</w:t>
      </w:r>
    </w:p>
    <w:p w14:paraId="2338FBE9" w14:textId="57268596" w:rsidR="009C5130" w:rsidRPr="008159D3" w:rsidRDefault="00446582" w:rsidP="00D80279">
      <w:pPr>
        <w:pStyle w:val="Standard"/>
        <w:numPr>
          <w:ilvl w:val="0"/>
          <w:numId w:val="2"/>
        </w:numPr>
        <w:jc w:val="both"/>
        <w:rPr>
          <w:rFonts w:ascii="Arial" w:hAnsi="Arial" w:cs="Arial"/>
          <w:sz w:val="20"/>
          <w:lang w:val="fr-BE"/>
        </w:rPr>
      </w:pPr>
      <w:r w:rsidRPr="008159D3">
        <w:rPr>
          <w:rFonts w:ascii="Arial" w:hAnsi="Arial" w:cs="Arial"/>
          <w:sz w:val="20"/>
          <w:lang w:val="fr-BE"/>
        </w:rPr>
        <w:t>Système d’identification des lots</w:t>
      </w:r>
      <w:r w:rsidR="009C5130" w:rsidRPr="008159D3">
        <w:rPr>
          <w:rFonts w:ascii="Arial" w:hAnsi="Arial" w:cs="Arial"/>
          <w:sz w:val="20"/>
          <w:lang w:val="fr-BE"/>
        </w:rPr>
        <w:t>,</w:t>
      </w:r>
      <w:r w:rsidR="008159D3" w:rsidRPr="008159D3">
        <w:rPr>
          <w:rFonts w:ascii="Arial" w:hAnsi="Arial" w:cs="Arial"/>
          <w:noProof/>
          <w:sz w:val="20"/>
        </w:rPr>
        <w:t xml:space="preserve"> </w:t>
      </w:r>
    </w:p>
    <w:p w14:paraId="5C24CE9E" w14:textId="735C0D2E" w:rsidR="009C5130" w:rsidRPr="008159D3" w:rsidRDefault="00446582" w:rsidP="00D80279">
      <w:pPr>
        <w:pStyle w:val="Standard"/>
        <w:numPr>
          <w:ilvl w:val="0"/>
          <w:numId w:val="2"/>
        </w:numPr>
        <w:jc w:val="both"/>
        <w:rPr>
          <w:rFonts w:ascii="Arial" w:hAnsi="Arial" w:cs="Arial"/>
          <w:sz w:val="20"/>
          <w:lang w:val="fr-BE"/>
        </w:rPr>
      </w:pPr>
      <w:r w:rsidRPr="008159D3">
        <w:rPr>
          <w:rFonts w:ascii="Arial" w:hAnsi="Arial" w:cs="Arial"/>
          <w:sz w:val="20"/>
          <w:lang w:val="fr-BE"/>
        </w:rPr>
        <w:t>Fermeture correcte des emballages et des contenants/containers.</w:t>
      </w:r>
    </w:p>
    <w:p w14:paraId="0B176D5A" w14:textId="77777777" w:rsidR="009C5130" w:rsidRPr="008159D3" w:rsidRDefault="009C5130" w:rsidP="009C5130">
      <w:pPr>
        <w:pStyle w:val="Standard"/>
        <w:rPr>
          <w:rFonts w:ascii="Arial" w:hAnsi="Arial" w:cs="Arial"/>
          <w:sz w:val="20"/>
          <w:lang w:val="fr-BE"/>
        </w:rPr>
      </w:pPr>
    </w:p>
    <w:p w14:paraId="1CCAC308" w14:textId="10D7D623" w:rsidR="009C5130" w:rsidRPr="008159D3" w:rsidRDefault="00407F52" w:rsidP="001D7115">
      <w:pPr>
        <w:pStyle w:val="Standard"/>
        <w:numPr>
          <w:ilvl w:val="0"/>
          <w:numId w:val="1"/>
        </w:numPr>
        <w:ind w:left="567" w:hanging="567"/>
        <w:rPr>
          <w:rFonts w:ascii="Arial" w:hAnsi="Arial" w:cs="Arial"/>
          <w:b/>
          <w:bCs/>
          <w:sz w:val="20"/>
          <w:u w:val="single"/>
          <w:lang w:val="fr-BE"/>
        </w:rPr>
      </w:pPr>
      <w:r w:rsidRPr="008159D3">
        <w:rPr>
          <w:rFonts w:ascii="Arial" w:hAnsi="Arial" w:cs="Arial"/>
          <w:b/>
          <w:bCs/>
          <w:sz w:val="20"/>
          <w:u w:val="single"/>
          <w:lang w:val="fr-BE"/>
        </w:rPr>
        <w:t>Utilisation des extraits (</w:t>
      </w:r>
      <w:proofErr w:type="spellStart"/>
      <w:r w:rsidR="009C5130" w:rsidRPr="008159D3">
        <w:rPr>
          <w:rFonts w:ascii="Arial" w:hAnsi="Arial" w:cs="Arial"/>
          <w:b/>
          <w:bCs/>
          <w:sz w:val="20"/>
          <w:u w:val="single"/>
          <w:lang w:val="fr-BE"/>
        </w:rPr>
        <w:t>extract</w:t>
      </w:r>
      <w:r w:rsidRPr="008159D3">
        <w:rPr>
          <w:rFonts w:ascii="Arial" w:hAnsi="Arial" w:cs="Arial"/>
          <w:b/>
          <w:bCs/>
          <w:sz w:val="20"/>
          <w:u w:val="single"/>
          <w:lang w:val="fr-BE"/>
        </w:rPr>
        <w:t>s</w:t>
      </w:r>
      <w:proofErr w:type="spellEnd"/>
      <w:r w:rsidR="009C5130" w:rsidRPr="008159D3">
        <w:rPr>
          <w:rFonts w:ascii="Arial" w:hAnsi="Arial" w:cs="Arial"/>
          <w:b/>
          <w:bCs/>
          <w:sz w:val="20"/>
          <w:u w:val="single"/>
          <w:lang w:val="fr-BE"/>
        </w:rPr>
        <w:t>) (</w:t>
      </w:r>
      <w:r w:rsidRPr="008159D3">
        <w:rPr>
          <w:rFonts w:ascii="Arial" w:hAnsi="Arial" w:cs="Arial"/>
          <w:b/>
          <w:bCs/>
          <w:sz w:val="20"/>
          <w:u w:val="single"/>
          <w:lang w:val="fr-BE"/>
        </w:rPr>
        <w:t>annexe</w:t>
      </w:r>
      <w:r w:rsidR="009C5130" w:rsidRPr="008159D3">
        <w:rPr>
          <w:rFonts w:ascii="Arial" w:hAnsi="Arial" w:cs="Arial"/>
          <w:b/>
          <w:bCs/>
          <w:sz w:val="20"/>
          <w:u w:val="single"/>
          <w:lang w:val="fr-BE"/>
        </w:rPr>
        <w:t xml:space="preserve"> VI </w:t>
      </w:r>
      <w:r w:rsidR="00D268FD" w:rsidRPr="008159D3">
        <w:rPr>
          <w:rFonts w:ascii="Arial" w:hAnsi="Arial" w:cs="Arial"/>
          <w:b/>
          <w:bCs/>
          <w:sz w:val="20"/>
          <w:u w:val="single"/>
          <w:lang w:val="fr-BE"/>
        </w:rPr>
        <w:t xml:space="preserve">du R (UE) n° </w:t>
      </w:r>
      <w:r w:rsidR="009C5130" w:rsidRPr="008159D3">
        <w:rPr>
          <w:rFonts w:ascii="Arial" w:hAnsi="Arial" w:cs="Arial"/>
          <w:b/>
          <w:bCs/>
          <w:sz w:val="20"/>
          <w:u w:val="single"/>
          <w:lang w:val="fr-BE"/>
        </w:rPr>
        <w:t>1235/2008)</w:t>
      </w:r>
    </w:p>
    <w:p w14:paraId="29A8B943" w14:textId="77777777" w:rsidR="009C5130" w:rsidRPr="008159D3" w:rsidRDefault="009C5130" w:rsidP="009C5130">
      <w:pPr>
        <w:pStyle w:val="Standard"/>
        <w:rPr>
          <w:rFonts w:ascii="Arial" w:hAnsi="Arial" w:cs="Arial"/>
          <w:sz w:val="20"/>
          <w:lang w:val="fr-BE"/>
        </w:rPr>
      </w:pPr>
    </w:p>
    <w:p w14:paraId="2DDCA43C" w14:textId="097B520C" w:rsidR="008A01AD" w:rsidRPr="008159D3" w:rsidRDefault="008A01AD" w:rsidP="00D80279">
      <w:pPr>
        <w:pStyle w:val="Standard"/>
        <w:jc w:val="both"/>
        <w:rPr>
          <w:rFonts w:ascii="Arial" w:hAnsi="Arial" w:cs="Arial"/>
          <w:sz w:val="20"/>
          <w:lang w:val="fr-BE"/>
        </w:rPr>
      </w:pPr>
      <w:r w:rsidRPr="008159D3">
        <w:rPr>
          <w:rFonts w:ascii="Arial" w:hAnsi="Arial" w:cs="Arial"/>
          <w:sz w:val="20"/>
          <w:lang w:val="fr-BE"/>
        </w:rPr>
        <w:t xml:space="preserve">Si l’importateur </w:t>
      </w:r>
      <w:r w:rsidR="00AF5983" w:rsidRPr="008159D3">
        <w:rPr>
          <w:rFonts w:ascii="Arial" w:hAnsi="Arial" w:cs="Arial"/>
          <w:sz w:val="20"/>
          <w:lang w:val="fr-BE"/>
        </w:rPr>
        <w:t xml:space="preserve">veut </w:t>
      </w:r>
      <w:r w:rsidR="00D80279" w:rsidRPr="008159D3">
        <w:rPr>
          <w:rFonts w:ascii="Arial" w:hAnsi="Arial" w:cs="Arial"/>
          <w:sz w:val="20"/>
          <w:lang w:val="fr-BE"/>
        </w:rPr>
        <w:t>dédouaner</w:t>
      </w:r>
      <w:r w:rsidR="00AF5983" w:rsidRPr="008159D3">
        <w:rPr>
          <w:rFonts w:ascii="Arial" w:hAnsi="Arial" w:cs="Arial"/>
          <w:sz w:val="20"/>
          <w:lang w:val="fr-BE"/>
        </w:rPr>
        <w:t xml:space="preserve"> en plusieurs fois un lot qui apparait sur un </w:t>
      </w:r>
      <w:proofErr w:type="spellStart"/>
      <w:r w:rsidR="00AF5983" w:rsidRPr="008159D3">
        <w:rPr>
          <w:rFonts w:ascii="Arial" w:hAnsi="Arial" w:cs="Arial"/>
          <w:sz w:val="20"/>
          <w:lang w:val="fr-BE"/>
        </w:rPr>
        <w:t>eCOI</w:t>
      </w:r>
      <w:proofErr w:type="spellEnd"/>
      <w:r w:rsidR="00AF5983" w:rsidRPr="008159D3">
        <w:rPr>
          <w:rFonts w:ascii="Arial" w:hAnsi="Arial" w:cs="Arial"/>
          <w:sz w:val="20"/>
          <w:lang w:val="fr-BE"/>
        </w:rPr>
        <w:t xml:space="preserve">, lui ou le premier destinataire doit alors préparer un extrait dans TRACES par quantité dédouanée.  </w:t>
      </w:r>
    </w:p>
    <w:p w14:paraId="503D7879" w14:textId="4A94707F" w:rsidR="00AF5983" w:rsidRDefault="00AF5983" w:rsidP="00D80279">
      <w:pPr>
        <w:pStyle w:val="Standard"/>
        <w:jc w:val="both"/>
        <w:rPr>
          <w:rFonts w:ascii="Arial" w:hAnsi="Arial" w:cs="Arial"/>
          <w:sz w:val="20"/>
          <w:lang w:val="fr-BE"/>
        </w:rPr>
      </w:pPr>
      <w:r w:rsidRPr="008159D3">
        <w:rPr>
          <w:rFonts w:ascii="Arial" w:hAnsi="Arial" w:cs="Arial"/>
          <w:sz w:val="20"/>
          <w:lang w:val="fr-BE"/>
        </w:rPr>
        <w:t xml:space="preserve">L’extrait doit être présenté en même temps que le </w:t>
      </w:r>
      <w:proofErr w:type="spellStart"/>
      <w:r w:rsidRPr="008159D3">
        <w:rPr>
          <w:rFonts w:ascii="Arial" w:hAnsi="Arial" w:cs="Arial"/>
          <w:sz w:val="20"/>
          <w:lang w:val="fr-BE"/>
        </w:rPr>
        <w:t>eCOI</w:t>
      </w:r>
      <w:proofErr w:type="spellEnd"/>
      <w:r w:rsidRPr="008159D3">
        <w:rPr>
          <w:rFonts w:ascii="Arial" w:hAnsi="Arial" w:cs="Arial"/>
          <w:sz w:val="20"/>
          <w:lang w:val="fr-BE"/>
        </w:rPr>
        <w:t xml:space="preserve"> à la douane qui va alors signer l’extrait dans TRACES au </w:t>
      </w:r>
      <w:r w:rsidR="00D80279" w:rsidRPr="008159D3">
        <w:rPr>
          <w:rFonts w:ascii="Arial" w:hAnsi="Arial" w:cs="Arial"/>
          <w:sz w:val="20"/>
          <w:lang w:val="fr-BE"/>
        </w:rPr>
        <w:t>dédouanement</w:t>
      </w:r>
      <w:r w:rsidRPr="008159D3">
        <w:rPr>
          <w:rFonts w:ascii="Arial" w:hAnsi="Arial" w:cs="Arial"/>
          <w:sz w:val="20"/>
          <w:lang w:val="fr-BE"/>
        </w:rPr>
        <w:t>.</w:t>
      </w:r>
    </w:p>
    <w:p w14:paraId="3BACA5AF" w14:textId="77777777" w:rsidR="001D7115" w:rsidRPr="008159D3" w:rsidRDefault="001D7115" w:rsidP="00D80279">
      <w:pPr>
        <w:pStyle w:val="Standard"/>
        <w:jc w:val="both"/>
        <w:rPr>
          <w:rFonts w:ascii="Arial" w:hAnsi="Arial" w:cs="Arial"/>
          <w:sz w:val="20"/>
          <w:lang w:val="fr-BE"/>
        </w:rPr>
      </w:pPr>
    </w:p>
    <w:p w14:paraId="5F0C2460" w14:textId="77777777" w:rsidR="001D7115" w:rsidRDefault="001D7115" w:rsidP="001D7115">
      <w:pPr>
        <w:pStyle w:val="Standard"/>
        <w:numPr>
          <w:ilvl w:val="0"/>
          <w:numId w:val="1"/>
        </w:numPr>
        <w:ind w:left="0" w:hanging="11"/>
        <w:rPr>
          <w:rFonts w:ascii="Arial" w:hAnsi="Arial" w:cs="Arial"/>
          <w:b/>
          <w:sz w:val="20"/>
          <w:u w:val="single"/>
          <w:lang w:val="fr-BE"/>
        </w:rPr>
      </w:pPr>
      <w:r w:rsidRPr="001D7115">
        <w:rPr>
          <w:rFonts w:ascii="Arial" w:hAnsi="Arial" w:cs="Arial"/>
          <w:b/>
          <w:bCs/>
          <w:sz w:val="20"/>
          <w:u w:val="single"/>
          <w:lang w:val="fr-BE"/>
        </w:rPr>
        <w:t>Obligation</w:t>
      </w:r>
      <w:r w:rsidRPr="008159D3">
        <w:rPr>
          <w:rFonts w:ascii="Arial" w:hAnsi="Arial" w:cs="Arial"/>
          <w:b/>
          <w:sz w:val="20"/>
          <w:u w:val="single"/>
          <w:lang w:val="fr-BE"/>
        </w:rPr>
        <w:t xml:space="preserve"> de notification</w:t>
      </w:r>
    </w:p>
    <w:p w14:paraId="74CE435C" w14:textId="6FDC6372" w:rsidR="009C5130" w:rsidRPr="001D7115" w:rsidRDefault="009C5130" w:rsidP="002721FB">
      <w:pPr>
        <w:pStyle w:val="Standard"/>
        <w:jc w:val="both"/>
        <w:rPr>
          <w:rFonts w:ascii="Arial" w:hAnsi="Arial" w:cs="Arial"/>
          <w:b/>
          <w:sz w:val="20"/>
          <w:u w:val="single"/>
          <w:lang w:val="fr-BE"/>
        </w:rPr>
      </w:pPr>
      <w:r w:rsidRPr="008159D3">
        <w:rPr>
          <w:rFonts w:ascii="Arial" w:hAnsi="Arial" w:cs="Arial"/>
          <w:sz w:val="20"/>
          <w:lang w:val="fr-BE"/>
        </w:rPr>
        <w:br/>
      </w:r>
      <w:r w:rsidR="0059201C" w:rsidRPr="001D7115">
        <w:rPr>
          <w:rFonts w:ascii="Arial" w:hAnsi="Arial" w:cs="Arial"/>
          <w:sz w:val="20"/>
          <w:lang w:val="fr-BE"/>
        </w:rPr>
        <w:t xml:space="preserve">En cas de modification de cette procédure ou en cas de </w:t>
      </w:r>
      <w:r w:rsidR="007605B9" w:rsidRPr="001D7115">
        <w:rPr>
          <w:rFonts w:ascii="Arial" w:hAnsi="Arial" w:cs="Arial"/>
          <w:sz w:val="20"/>
          <w:lang w:val="fr-BE"/>
        </w:rPr>
        <w:t xml:space="preserve">doute quant à la conformité des produits, Certisys </w:t>
      </w:r>
      <w:r w:rsidR="00164532" w:rsidRPr="001D7115">
        <w:rPr>
          <w:rFonts w:ascii="Arial" w:hAnsi="Arial" w:cs="Arial"/>
          <w:sz w:val="20"/>
          <w:lang w:val="fr-BE"/>
        </w:rPr>
        <w:t>doit</w:t>
      </w:r>
      <w:r w:rsidR="0059201C" w:rsidRPr="001D7115">
        <w:rPr>
          <w:rFonts w:ascii="Arial" w:hAnsi="Arial" w:cs="Arial"/>
          <w:sz w:val="20"/>
          <w:lang w:val="fr-BE"/>
        </w:rPr>
        <w:t xml:space="preserve"> toujours</w:t>
      </w:r>
      <w:r w:rsidR="007605B9" w:rsidRPr="001D7115">
        <w:rPr>
          <w:rFonts w:ascii="Arial" w:hAnsi="Arial" w:cs="Arial"/>
          <w:sz w:val="20"/>
          <w:lang w:val="fr-BE"/>
        </w:rPr>
        <w:t xml:space="preserve"> </w:t>
      </w:r>
      <w:r w:rsidR="00164532" w:rsidRPr="001D7115">
        <w:rPr>
          <w:rFonts w:ascii="Arial" w:hAnsi="Arial" w:cs="Arial"/>
          <w:sz w:val="20"/>
          <w:lang w:val="fr-BE"/>
        </w:rPr>
        <w:t xml:space="preserve">être </w:t>
      </w:r>
      <w:r w:rsidR="007605B9" w:rsidRPr="001D7115">
        <w:rPr>
          <w:rFonts w:ascii="Arial" w:hAnsi="Arial" w:cs="Arial"/>
          <w:sz w:val="20"/>
          <w:lang w:val="fr-BE"/>
        </w:rPr>
        <w:t>mis au courant</w:t>
      </w:r>
      <w:r w:rsidR="0059201C" w:rsidRPr="001D7115">
        <w:rPr>
          <w:rFonts w:ascii="Arial" w:hAnsi="Arial" w:cs="Arial"/>
          <w:sz w:val="20"/>
          <w:lang w:val="fr-BE"/>
        </w:rPr>
        <w:t>.</w:t>
      </w:r>
    </w:p>
    <w:p w14:paraId="27FB146A" w14:textId="59A1CCCE" w:rsidR="009C5130" w:rsidRDefault="009C5130" w:rsidP="009C5130">
      <w:pPr>
        <w:pStyle w:val="Standard"/>
        <w:rPr>
          <w:rFonts w:ascii="Arial" w:hAnsi="Arial" w:cs="Arial"/>
          <w:sz w:val="20"/>
          <w:lang w:val="fr-BE"/>
        </w:rPr>
      </w:pPr>
    </w:p>
    <w:p w14:paraId="3253EDD8" w14:textId="58D84D7D" w:rsidR="0046265C" w:rsidRDefault="0046265C" w:rsidP="009C5130">
      <w:pPr>
        <w:pStyle w:val="Standard"/>
        <w:rPr>
          <w:rFonts w:ascii="Arial" w:hAnsi="Arial" w:cs="Arial"/>
          <w:sz w:val="20"/>
          <w:lang w:val="fr-BE"/>
        </w:rPr>
      </w:pPr>
    </w:p>
    <w:p w14:paraId="664AE0E0" w14:textId="77777777" w:rsidR="009C5130" w:rsidRPr="008159D3" w:rsidRDefault="009C5130" w:rsidP="009C5130">
      <w:pPr>
        <w:pStyle w:val="Standard"/>
        <w:autoSpaceDE w:val="0"/>
        <w:rPr>
          <w:rFonts w:ascii="Arial" w:eastAsia="Arial-BoldMT" w:hAnsi="Arial" w:cs="Arial"/>
          <w:b/>
          <w:bCs/>
          <w:sz w:val="20"/>
          <w:lang w:val="fr-BE"/>
        </w:rPr>
      </w:pPr>
    </w:p>
    <w:p w14:paraId="61A1DE52" w14:textId="3E8BA9A7" w:rsidR="009C5130" w:rsidRPr="00B33528" w:rsidRDefault="00FE60A8" w:rsidP="009C5130">
      <w:pPr>
        <w:pStyle w:val="Standard"/>
        <w:autoSpaceDE w:val="0"/>
        <w:rPr>
          <w:rFonts w:ascii="Arial" w:eastAsia="Arial-BoldMT" w:hAnsi="Arial" w:cs="Arial"/>
          <w:b/>
          <w:bCs/>
          <w:sz w:val="22"/>
          <w:lang w:val="fr-BE"/>
        </w:rPr>
      </w:pPr>
      <w:r w:rsidRPr="00B33528">
        <w:rPr>
          <w:rFonts w:ascii="Arial" w:eastAsia="Arial-BoldMT" w:hAnsi="Arial" w:cs="Arial"/>
          <w:b/>
          <w:bCs/>
          <w:sz w:val="22"/>
          <w:lang w:val="fr-BE"/>
        </w:rPr>
        <w:t xml:space="preserve">Accord de </w:t>
      </w:r>
      <w:r w:rsidR="00C62188" w:rsidRPr="00B33528">
        <w:rPr>
          <w:rFonts w:ascii="Arial" w:eastAsia="Arial-BoldMT" w:hAnsi="Arial" w:cs="Arial"/>
          <w:b/>
          <w:bCs/>
          <w:sz w:val="22"/>
          <w:lang w:val="fr-BE"/>
        </w:rPr>
        <w:t>l’opérateur :</w:t>
      </w:r>
      <w:r w:rsidRPr="00B33528">
        <w:rPr>
          <w:rFonts w:ascii="Arial" w:eastAsia="Arial-BoldMT" w:hAnsi="Arial" w:cs="Arial"/>
          <w:b/>
          <w:bCs/>
          <w:sz w:val="22"/>
          <w:lang w:val="fr-BE"/>
        </w:rPr>
        <w:t xml:space="preserve"> </w:t>
      </w:r>
      <w:r w:rsidRPr="00B33528">
        <w:rPr>
          <w:rFonts w:ascii="Arial" w:eastAsia="Arial-BoldMT" w:hAnsi="Arial" w:cs="Arial"/>
          <w:b/>
          <w:bCs/>
          <w:sz w:val="22"/>
          <w:lang w:val="fr-BE"/>
        </w:rPr>
        <w:tab/>
      </w:r>
      <w:r w:rsidR="00C62188" w:rsidRPr="00B33528">
        <w:rPr>
          <w:rFonts w:ascii="Arial" w:eastAsia="Arial-BoldMT" w:hAnsi="Arial" w:cs="Arial"/>
          <w:b/>
          <w:bCs/>
          <w:sz w:val="22"/>
          <w:lang w:val="fr-BE"/>
        </w:rPr>
        <w:t>Date :</w:t>
      </w:r>
    </w:p>
    <w:p w14:paraId="19DACDAD" w14:textId="77777777" w:rsidR="009C5130" w:rsidRPr="00A45BBD" w:rsidRDefault="009C5130" w:rsidP="009C5130">
      <w:pPr>
        <w:pStyle w:val="Standard"/>
        <w:autoSpaceDE w:val="0"/>
        <w:rPr>
          <w:rFonts w:ascii="Arial" w:eastAsia="Arial-BoldMT" w:hAnsi="Arial" w:cs="Arial"/>
          <w:b/>
          <w:bCs/>
          <w:sz w:val="22"/>
          <w:szCs w:val="22"/>
          <w:lang w:val="fr-BE"/>
        </w:rPr>
      </w:pPr>
    </w:p>
    <w:p w14:paraId="7A11302C" w14:textId="202249C7" w:rsidR="009C5130" w:rsidRPr="00A45BBD" w:rsidRDefault="009C5130" w:rsidP="009C5130">
      <w:pPr>
        <w:pStyle w:val="Standard"/>
        <w:autoSpaceDE w:val="0"/>
        <w:rPr>
          <w:rFonts w:ascii="Arial" w:eastAsia="Arial-BoldMT" w:hAnsi="Arial" w:cs="Arial"/>
          <w:b/>
          <w:bCs/>
          <w:sz w:val="22"/>
          <w:szCs w:val="22"/>
          <w:lang w:val="fr-BE"/>
        </w:rPr>
      </w:pPr>
      <w:r w:rsidRPr="00A45BBD">
        <w:rPr>
          <w:rFonts w:ascii="Arial" w:eastAsia="Arial-BoldMT" w:hAnsi="Arial" w:cs="Arial"/>
          <w:b/>
          <w:bCs/>
          <w:sz w:val="22"/>
          <w:szCs w:val="22"/>
          <w:lang w:val="fr-BE"/>
        </w:rPr>
        <w:tab/>
      </w:r>
      <w:r w:rsidRPr="00A45BBD">
        <w:rPr>
          <w:rFonts w:ascii="Arial" w:eastAsia="Arial-BoldMT" w:hAnsi="Arial" w:cs="Arial"/>
          <w:b/>
          <w:bCs/>
          <w:sz w:val="22"/>
          <w:szCs w:val="22"/>
          <w:lang w:val="fr-BE"/>
        </w:rPr>
        <w:tab/>
      </w:r>
      <w:r w:rsidRPr="00A45BBD">
        <w:rPr>
          <w:rFonts w:ascii="Arial" w:eastAsia="Arial-BoldMT" w:hAnsi="Arial" w:cs="Arial"/>
          <w:b/>
          <w:bCs/>
          <w:sz w:val="22"/>
          <w:szCs w:val="22"/>
          <w:lang w:val="fr-BE"/>
        </w:rPr>
        <w:tab/>
      </w:r>
      <w:r w:rsidRPr="00A45BBD">
        <w:rPr>
          <w:rFonts w:ascii="Arial" w:eastAsia="Arial-BoldMT" w:hAnsi="Arial" w:cs="Arial"/>
          <w:b/>
          <w:bCs/>
          <w:sz w:val="22"/>
          <w:szCs w:val="22"/>
          <w:lang w:val="fr-BE"/>
        </w:rPr>
        <w:tab/>
      </w:r>
      <w:r w:rsidR="00C62188" w:rsidRPr="00A45BBD">
        <w:rPr>
          <w:rFonts w:ascii="Arial" w:eastAsia="Arial-BoldMT" w:hAnsi="Arial" w:cs="Arial"/>
          <w:b/>
          <w:bCs/>
          <w:sz w:val="22"/>
          <w:szCs w:val="22"/>
          <w:lang w:val="fr-BE"/>
        </w:rPr>
        <w:t>Signature :</w:t>
      </w:r>
    </w:p>
    <w:p w14:paraId="00720F62" w14:textId="77777777" w:rsidR="009C5130" w:rsidRPr="00A45BBD" w:rsidRDefault="009C5130" w:rsidP="009C5130">
      <w:pPr>
        <w:pStyle w:val="Standard"/>
        <w:autoSpaceDE w:val="0"/>
        <w:rPr>
          <w:rFonts w:ascii="Arial" w:eastAsia="Arial-BoldMT" w:hAnsi="Arial" w:cs="Arial"/>
          <w:b/>
          <w:bCs/>
          <w:sz w:val="22"/>
          <w:szCs w:val="22"/>
          <w:lang w:val="fr-BE"/>
        </w:rPr>
      </w:pPr>
    </w:p>
    <w:p w14:paraId="32C4DEC5" w14:textId="77777777" w:rsidR="009C5130" w:rsidRPr="00A45BBD" w:rsidRDefault="009C5130" w:rsidP="009C5130">
      <w:pPr>
        <w:pStyle w:val="Standard"/>
        <w:autoSpaceDE w:val="0"/>
        <w:rPr>
          <w:rFonts w:ascii="Arial" w:eastAsia="Arial-BoldMT" w:hAnsi="Arial" w:cs="Arial"/>
          <w:b/>
          <w:bCs/>
          <w:sz w:val="22"/>
          <w:szCs w:val="22"/>
          <w:lang w:val="fr-BE"/>
        </w:rPr>
      </w:pPr>
    </w:p>
    <w:p w14:paraId="19416D66" w14:textId="726C877D" w:rsidR="00165845" w:rsidRPr="00561D85" w:rsidRDefault="009C5130" w:rsidP="00561D85">
      <w:pPr>
        <w:pStyle w:val="Standard"/>
        <w:autoSpaceDE w:val="0"/>
        <w:rPr>
          <w:rFonts w:ascii="Arial" w:eastAsia="ArialMT" w:hAnsi="Arial" w:cs="Arial"/>
          <w:b/>
          <w:sz w:val="22"/>
          <w:szCs w:val="22"/>
          <w:lang w:val="fr-BE"/>
        </w:rPr>
      </w:pPr>
      <w:r w:rsidRPr="00A45BBD">
        <w:rPr>
          <w:rFonts w:ascii="Arial" w:eastAsia="ArialMT" w:hAnsi="Arial" w:cs="Arial"/>
          <w:sz w:val="22"/>
          <w:szCs w:val="22"/>
          <w:lang w:val="fr-BE"/>
        </w:rPr>
        <w:tab/>
      </w:r>
      <w:r w:rsidRPr="00A45BBD">
        <w:rPr>
          <w:rFonts w:ascii="Arial" w:eastAsia="ArialMT" w:hAnsi="Arial" w:cs="Arial"/>
          <w:sz w:val="22"/>
          <w:szCs w:val="22"/>
          <w:lang w:val="fr-BE"/>
        </w:rPr>
        <w:tab/>
      </w:r>
      <w:r w:rsidRPr="00A45BBD">
        <w:rPr>
          <w:rFonts w:ascii="ArialMT" w:eastAsia="ArialMT" w:hAnsi="ArialMT" w:cs="ArialMT"/>
          <w:szCs w:val="24"/>
          <w:lang w:val="fr-BE"/>
        </w:rPr>
        <w:tab/>
      </w:r>
      <w:r w:rsidRPr="00A45BBD">
        <w:rPr>
          <w:rFonts w:ascii="ArialMT" w:eastAsia="ArialMT" w:hAnsi="ArialMT" w:cs="ArialMT"/>
          <w:szCs w:val="24"/>
          <w:lang w:val="fr-BE"/>
        </w:rPr>
        <w:tab/>
      </w:r>
      <w:r w:rsidR="00FE60A8" w:rsidRPr="00A45BBD">
        <w:rPr>
          <w:rFonts w:ascii="Arial" w:eastAsia="ArialMT" w:hAnsi="Arial" w:cs="Arial"/>
          <w:b/>
          <w:sz w:val="22"/>
          <w:szCs w:val="22"/>
          <w:lang w:val="fr-BE"/>
        </w:rPr>
        <w:t>Cachet</w:t>
      </w:r>
      <w:r w:rsidR="00C62188">
        <w:rPr>
          <w:rFonts w:ascii="Arial" w:eastAsia="ArialMT" w:hAnsi="Arial" w:cs="Arial"/>
          <w:b/>
          <w:sz w:val="22"/>
          <w:szCs w:val="22"/>
          <w:lang w:val="fr-BE"/>
        </w:rPr>
        <w:t> :</w:t>
      </w:r>
    </w:p>
    <w:sectPr w:rsidR="00165845" w:rsidRPr="00561D85" w:rsidSect="008159D3">
      <w:headerReference w:type="default" r:id="rId9"/>
      <w:pgSz w:w="11906" w:h="16838"/>
      <w:pgMar w:top="567" w:right="1983"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1C8C" w14:textId="77777777" w:rsidR="00415503" w:rsidRDefault="00415503" w:rsidP="009C5130">
      <w:pPr>
        <w:spacing w:after="0" w:line="240" w:lineRule="auto"/>
      </w:pPr>
      <w:r>
        <w:separator/>
      </w:r>
    </w:p>
  </w:endnote>
  <w:endnote w:type="continuationSeparator" w:id="0">
    <w:p w14:paraId="63F25F44" w14:textId="77777777" w:rsidR="00415503" w:rsidRDefault="00415503" w:rsidP="009C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Arial Unicode MS'">
    <w:altName w:val="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default"/>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0809" w14:textId="77777777" w:rsidR="00415503" w:rsidRDefault="00415503" w:rsidP="009C5130">
      <w:pPr>
        <w:spacing w:after="0" w:line="240" w:lineRule="auto"/>
      </w:pPr>
      <w:r>
        <w:separator/>
      </w:r>
    </w:p>
  </w:footnote>
  <w:footnote w:type="continuationSeparator" w:id="0">
    <w:p w14:paraId="0A8B5449" w14:textId="77777777" w:rsidR="00415503" w:rsidRDefault="00415503" w:rsidP="009C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A950" w14:textId="29355E18" w:rsidR="008159D3" w:rsidRDefault="008159D3">
    <w:pPr>
      <w:pStyle w:val="En-tte"/>
      <w:rPr>
        <w:rFonts w:ascii="Arial" w:hAnsi="Arial" w:cs="Arial"/>
        <w:sz w:val="20"/>
        <w:szCs w:val="20"/>
        <w:lang w:val="nl-NL"/>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6144"/>
      <w:gridCol w:w="705"/>
    </w:tblGrid>
    <w:tr w:rsidR="006D58B5" w14:paraId="2FB710D2" w14:textId="21C19BAA" w:rsidTr="00143B76">
      <w:tc>
        <w:tcPr>
          <w:tcW w:w="1104" w:type="pct"/>
        </w:tcPr>
        <w:p w14:paraId="308A64B9" w14:textId="673E2DC2" w:rsidR="006D58B5" w:rsidRPr="00065E29" w:rsidRDefault="006D58B5" w:rsidP="008159D3">
          <w:pPr>
            <w:pStyle w:val="En-tte"/>
            <w:rPr>
              <w:rFonts w:ascii="Arial" w:hAnsi="Arial" w:cs="Arial"/>
              <w:sz w:val="20"/>
              <w:szCs w:val="20"/>
              <w:lang w:val="nl-NL"/>
            </w:rPr>
          </w:pPr>
          <w:r w:rsidRPr="00065E29">
            <w:rPr>
              <w:rFonts w:ascii="Arial" w:hAnsi="Arial" w:cs="Arial"/>
              <w:sz w:val="20"/>
              <w:szCs w:val="20"/>
              <w:lang w:val="nl-NL"/>
            </w:rPr>
            <w:t>NT3831fr0</w:t>
          </w:r>
          <w:r w:rsidR="00EF1C65">
            <w:rPr>
              <w:rFonts w:ascii="Arial" w:hAnsi="Arial" w:cs="Arial"/>
              <w:sz w:val="20"/>
              <w:szCs w:val="20"/>
              <w:lang w:val="nl-NL"/>
            </w:rPr>
            <w:t>5</w:t>
          </w:r>
        </w:p>
        <w:p w14:paraId="761E51BE" w14:textId="3D72D2E6" w:rsidR="006D58B5" w:rsidRDefault="00D75177" w:rsidP="008159D3">
          <w:pPr>
            <w:pStyle w:val="En-tte"/>
            <w:rPr>
              <w:rFonts w:ascii="Arial" w:hAnsi="Arial" w:cs="Arial"/>
              <w:sz w:val="20"/>
              <w:szCs w:val="20"/>
              <w:lang w:val="nl-NL"/>
            </w:rPr>
          </w:pPr>
          <w:r>
            <w:rPr>
              <w:rFonts w:ascii="Arial" w:hAnsi="Arial" w:cs="Arial"/>
              <w:sz w:val="20"/>
              <w:szCs w:val="20"/>
              <w:lang w:val="nl-NL"/>
            </w:rPr>
            <w:t>11</w:t>
          </w:r>
          <w:r w:rsidR="006D58B5" w:rsidRPr="00065E29">
            <w:rPr>
              <w:rFonts w:ascii="Arial" w:hAnsi="Arial" w:cs="Arial"/>
              <w:sz w:val="20"/>
              <w:szCs w:val="20"/>
              <w:lang w:val="nl-NL"/>
            </w:rPr>
            <w:t>/0</w:t>
          </w:r>
          <w:r>
            <w:rPr>
              <w:rFonts w:ascii="Arial" w:hAnsi="Arial" w:cs="Arial"/>
              <w:sz w:val="20"/>
              <w:szCs w:val="20"/>
              <w:lang w:val="nl-NL"/>
            </w:rPr>
            <w:t>8</w:t>
          </w:r>
          <w:r w:rsidR="006D58B5" w:rsidRPr="00065E29">
            <w:rPr>
              <w:rFonts w:ascii="Arial" w:hAnsi="Arial" w:cs="Arial"/>
              <w:sz w:val="20"/>
              <w:szCs w:val="20"/>
              <w:lang w:val="nl-NL"/>
            </w:rPr>
            <w:t>/20</w:t>
          </w:r>
          <w:r>
            <w:rPr>
              <w:rFonts w:ascii="Arial" w:hAnsi="Arial" w:cs="Arial"/>
              <w:sz w:val="20"/>
              <w:szCs w:val="20"/>
              <w:lang w:val="nl-NL"/>
            </w:rPr>
            <w:t>20</w:t>
          </w:r>
        </w:p>
      </w:tc>
      <w:tc>
        <w:tcPr>
          <w:tcW w:w="3495" w:type="pct"/>
        </w:tcPr>
        <w:p w14:paraId="5A807570" w14:textId="5E9E6982" w:rsidR="006D58B5" w:rsidRPr="002C492D" w:rsidRDefault="006D58B5" w:rsidP="008159D3">
          <w:pPr>
            <w:pStyle w:val="En-tte"/>
            <w:rPr>
              <w:rFonts w:ascii="Arial" w:hAnsi="Arial" w:cs="Arial"/>
              <w:szCs w:val="24"/>
              <w:lang w:val="fr-BE"/>
            </w:rPr>
          </w:pPr>
          <w:r w:rsidRPr="008159D3">
            <w:rPr>
              <w:rFonts w:ascii="Arial" w:hAnsi="Arial" w:cs="Arial"/>
              <w:szCs w:val="24"/>
            </w:rPr>
            <w:ptab w:relativeTo="margin" w:alignment="center" w:leader="none"/>
          </w:r>
          <w:r w:rsidRPr="002C492D">
            <w:rPr>
              <w:rFonts w:ascii="Arial" w:hAnsi="Arial" w:cs="Arial"/>
              <w:szCs w:val="24"/>
              <w:lang w:val="fr-BE"/>
            </w:rPr>
            <w:t xml:space="preserve">Modèle </w:t>
          </w:r>
          <w:proofErr w:type="gramStart"/>
          <w:r w:rsidRPr="002C492D">
            <w:rPr>
              <w:rFonts w:ascii="Arial" w:hAnsi="Arial" w:cs="Arial"/>
              <w:szCs w:val="24"/>
              <w:lang w:val="fr-BE"/>
            </w:rPr>
            <w:t>CERTISYS:</w:t>
          </w:r>
          <w:proofErr w:type="gramEnd"/>
        </w:p>
        <w:p w14:paraId="0432E63B" w14:textId="5C5D8D0A" w:rsidR="006D58B5" w:rsidRPr="002C492D" w:rsidRDefault="006D58B5" w:rsidP="008159D3">
          <w:pPr>
            <w:pStyle w:val="En-tte"/>
            <w:jc w:val="center"/>
            <w:rPr>
              <w:rFonts w:ascii="Arial" w:hAnsi="Arial" w:cs="Arial"/>
              <w:szCs w:val="24"/>
              <w:lang w:val="fr-BE"/>
            </w:rPr>
          </w:pPr>
          <w:r w:rsidRPr="002C492D">
            <w:rPr>
              <w:rFonts w:ascii="Arial" w:hAnsi="Arial" w:cs="Arial"/>
              <w:b/>
              <w:szCs w:val="24"/>
              <w:lang w:val="fr-BE"/>
            </w:rPr>
            <w:t xml:space="preserve">Procédure concernant l’importation de produits bio </w:t>
          </w:r>
        </w:p>
      </w:tc>
      <w:tc>
        <w:tcPr>
          <w:tcW w:w="401" w:type="pct"/>
        </w:tcPr>
        <w:p w14:paraId="1B7D8561" w14:textId="562644DA" w:rsidR="006D58B5" w:rsidRPr="008159D3" w:rsidRDefault="006D58B5" w:rsidP="008159D3">
          <w:pPr>
            <w:pStyle w:val="En-tte"/>
            <w:rPr>
              <w:rFonts w:ascii="Arial" w:hAnsi="Arial" w:cs="Arial"/>
              <w:szCs w:val="24"/>
            </w:rPr>
          </w:pPr>
          <w:r w:rsidRPr="006D58B5">
            <w:rPr>
              <w:rFonts w:ascii="Arial" w:hAnsi="Arial" w:cs="Arial"/>
              <w:szCs w:val="24"/>
            </w:rPr>
            <w:fldChar w:fldCharType="begin"/>
          </w:r>
          <w:r w:rsidRPr="006D58B5">
            <w:rPr>
              <w:rFonts w:ascii="Arial" w:hAnsi="Arial" w:cs="Arial"/>
              <w:szCs w:val="24"/>
            </w:rPr>
            <w:instrText>PAGE   \* MERGEFORMAT</w:instrText>
          </w:r>
          <w:r w:rsidRPr="006D58B5">
            <w:rPr>
              <w:rFonts w:ascii="Arial" w:hAnsi="Arial" w:cs="Arial"/>
              <w:szCs w:val="24"/>
            </w:rPr>
            <w:fldChar w:fldCharType="separate"/>
          </w:r>
          <w:r w:rsidRPr="006D58B5">
            <w:rPr>
              <w:rFonts w:ascii="Arial" w:hAnsi="Arial" w:cs="Arial"/>
              <w:szCs w:val="24"/>
              <w:lang w:val="fr-FR"/>
            </w:rPr>
            <w:t>1</w:t>
          </w:r>
          <w:r w:rsidRPr="006D58B5">
            <w:rPr>
              <w:rFonts w:ascii="Arial" w:hAnsi="Arial" w:cs="Arial"/>
              <w:szCs w:val="24"/>
            </w:rPr>
            <w:fldChar w:fldCharType="end"/>
          </w:r>
          <w:r>
            <w:rPr>
              <w:rFonts w:ascii="Arial" w:hAnsi="Arial" w:cs="Arial"/>
              <w:szCs w:val="24"/>
            </w:rPr>
            <w:t>/2</w:t>
          </w:r>
        </w:p>
      </w:tc>
    </w:tr>
  </w:tbl>
  <w:p w14:paraId="6B81F135" w14:textId="77777777" w:rsidR="00453322" w:rsidRPr="00453322" w:rsidRDefault="000C4A5F">
    <w:pPr>
      <w:pStyle w:val="En-tte"/>
      <w:rPr>
        <w:rFonts w:ascii="Arial" w:hAnsi="Arial" w:cs="Arial"/>
        <w:sz w:val="20"/>
        <w:szCs w:val="20"/>
        <w:lang w:val="nl-NL"/>
      </w:rPr>
    </w:pPr>
    <w:r w:rsidRPr="00453322">
      <w:rPr>
        <w:rFonts w:ascii="Arial" w:hAnsi="Arial" w:cs="Arial"/>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4E89"/>
    <w:multiLevelType w:val="multilevel"/>
    <w:tmpl w:val="5BFE97B0"/>
    <w:lvl w:ilvl="0">
      <w:numFmt w:val="bullet"/>
      <w:lvlText w:val="–"/>
      <w:lvlJc w:val="left"/>
      <w:pPr>
        <w:ind w:left="1440" w:hanging="360"/>
      </w:pPr>
      <w:rPr>
        <w:rFonts w:ascii="OpenSymbol, 'Arial Unicode MS'" w:hAnsi="OpenSymbol, 'Arial Unicode MS'"/>
      </w:rPr>
    </w:lvl>
    <w:lvl w:ilvl="1">
      <w:numFmt w:val="bullet"/>
      <w:lvlText w:val="–"/>
      <w:lvlJc w:val="left"/>
      <w:pPr>
        <w:ind w:left="1800" w:hanging="360"/>
      </w:pPr>
      <w:rPr>
        <w:rFonts w:ascii="OpenSymbol, 'Arial Unicode MS'" w:hAnsi="OpenSymbol, 'Arial Unicode MS'"/>
      </w:rPr>
    </w:lvl>
    <w:lvl w:ilvl="2">
      <w:numFmt w:val="bullet"/>
      <w:lvlText w:val="–"/>
      <w:lvlJc w:val="left"/>
      <w:pPr>
        <w:ind w:left="2160" w:hanging="360"/>
      </w:pPr>
      <w:rPr>
        <w:rFonts w:ascii="OpenSymbol, 'Arial Unicode MS'" w:hAnsi="OpenSymbol, 'Arial Unicode MS'"/>
      </w:rPr>
    </w:lvl>
    <w:lvl w:ilvl="3">
      <w:numFmt w:val="bullet"/>
      <w:lvlText w:val="–"/>
      <w:lvlJc w:val="left"/>
      <w:pPr>
        <w:ind w:left="2520" w:hanging="360"/>
      </w:pPr>
      <w:rPr>
        <w:rFonts w:ascii="OpenSymbol, 'Arial Unicode MS'" w:hAnsi="OpenSymbol, 'Arial Unicode MS'"/>
      </w:rPr>
    </w:lvl>
    <w:lvl w:ilvl="4">
      <w:numFmt w:val="bullet"/>
      <w:lvlText w:val="–"/>
      <w:lvlJc w:val="left"/>
      <w:pPr>
        <w:ind w:left="2880" w:hanging="360"/>
      </w:pPr>
      <w:rPr>
        <w:rFonts w:ascii="OpenSymbol, 'Arial Unicode MS'" w:hAnsi="OpenSymbol, 'Arial Unicode MS'"/>
      </w:rPr>
    </w:lvl>
    <w:lvl w:ilvl="5">
      <w:numFmt w:val="bullet"/>
      <w:lvlText w:val="–"/>
      <w:lvlJc w:val="left"/>
      <w:pPr>
        <w:ind w:left="3240" w:hanging="360"/>
      </w:pPr>
      <w:rPr>
        <w:rFonts w:ascii="OpenSymbol, 'Arial Unicode MS'" w:hAnsi="OpenSymbol, 'Arial Unicode MS'"/>
      </w:rPr>
    </w:lvl>
    <w:lvl w:ilvl="6">
      <w:numFmt w:val="bullet"/>
      <w:lvlText w:val="–"/>
      <w:lvlJc w:val="left"/>
      <w:pPr>
        <w:ind w:left="3600" w:hanging="360"/>
      </w:pPr>
      <w:rPr>
        <w:rFonts w:ascii="OpenSymbol, 'Arial Unicode MS'" w:hAnsi="OpenSymbol, 'Arial Unicode MS'"/>
      </w:rPr>
    </w:lvl>
    <w:lvl w:ilvl="7">
      <w:numFmt w:val="bullet"/>
      <w:lvlText w:val="–"/>
      <w:lvlJc w:val="left"/>
      <w:pPr>
        <w:ind w:left="3960" w:hanging="360"/>
      </w:pPr>
      <w:rPr>
        <w:rFonts w:ascii="OpenSymbol, 'Arial Unicode MS'" w:hAnsi="OpenSymbol, 'Arial Unicode MS'"/>
      </w:rPr>
    </w:lvl>
    <w:lvl w:ilvl="8">
      <w:numFmt w:val="bullet"/>
      <w:lvlText w:val="–"/>
      <w:lvlJc w:val="left"/>
      <w:pPr>
        <w:ind w:left="4320" w:hanging="360"/>
      </w:pPr>
      <w:rPr>
        <w:rFonts w:ascii="OpenSymbol, 'Arial Unicode MS'" w:hAnsi="OpenSymbol, 'Arial Unicode MS'"/>
      </w:rPr>
    </w:lvl>
  </w:abstractNum>
  <w:abstractNum w:abstractNumId="1" w15:restartNumberingAfterBreak="0">
    <w:nsid w:val="78A47663"/>
    <w:multiLevelType w:val="multilevel"/>
    <w:tmpl w:val="BC1E844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30"/>
    <w:rsid w:val="000126EA"/>
    <w:rsid w:val="00041F89"/>
    <w:rsid w:val="00062603"/>
    <w:rsid w:val="00065E29"/>
    <w:rsid w:val="000A36BB"/>
    <w:rsid w:val="000C4A5F"/>
    <w:rsid w:val="000E2606"/>
    <w:rsid w:val="00143B76"/>
    <w:rsid w:val="00164532"/>
    <w:rsid w:val="00165845"/>
    <w:rsid w:val="001B3679"/>
    <w:rsid w:val="001C236B"/>
    <w:rsid w:val="001D7115"/>
    <w:rsid w:val="001D7924"/>
    <w:rsid w:val="002158B5"/>
    <w:rsid w:val="0026691B"/>
    <w:rsid w:val="002721FB"/>
    <w:rsid w:val="002C151D"/>
    <w:rsid w:val="002C492D"/>
    <w:rsid w:val="0037525D"/>
    <w:rsid w:val="003C7E4C"/>
    <w:rsid w:val="003F19DC"/>
    <w:rsid w:val="003F7CC9"/>
    <w:rsid w:val="00407F52"/>
    <w:rsid w:val="0041475E"/>
    <w:rsid w:val="00415503"/>
    <w:rsid w:val="00446582"/>
    <w:rsid w:val="0046265C"/>
    <w:rsid w:val="00482D92"/>
    <w:rsid w:val="00486E16"/>
    <w:rsid w:val="004E6F8A"/>
    <w:rsid w:val="0050053B"/>
    <w:rsid w:val="00500CE8"/>
    <w:rsid w:val="005149C0"/>
    <w:rsid w:val="005249A0"/>
    <w:rsid w:val="00546203"/>
    <w:rsid w:val="00561D85"/>
    <w:rsid w:val="0056474F"/>
    <w:rsid w:val="005666EB"/>
    <w:rsid w:val="0059201C"/>
    <w:rsid w:val="00595FB7"/>
    <w:rsid w:val="005B4B4C"/>
    <w:rsid w:val="005C7339"/>
    <w:rsid w:val="005E6027"/>
    <w:rsid w:val="005F2D4E"/>
    <w:rsid w:val="00621EBF"/>
    <w:rsid w:val="00646174"/>
    <w:rsid w:val="00650DF1"/>
    <w:rsid w:val="006D58B5"/>
    <w:rsid w:val="00705481"/>
    <w:rsid w:val="00727F22"/>
    <w:rsid w:val="007459A9"/>
    <w:rsid w:val="007605B9"/>
    <w:rsid w:val="007E542C"/>
    <w:rsid w:val="008159D3"/>
    <w:rsid w:val="00847452"/>
    <w:rsid w:val="00856131"/>
    <w:rsid w:val="00861A13"/>
    <w:rsid w:val="00880B63"/>
    <w:rsid w:val="008A01AD"/>
    <w:rsid w:val="008A1642"/>
    <w:rsid w:val="008C0906"/>
    <w:rsid w:val="00920AB0"/>
    <w:rsid w:val="00932824"/>
    <w:rsid w:val="00936B4B"/>
    <w:rsid w:val="00966A14"/>
    <w:rsid w:val="00984D13"/>
    <w:rsid w:val="009C5130"/>
    <w:rsid w:val="00A02E7B"/>
    <w:rsid w:val="00A06771"/>
    <w:rsid w:val="00A45BBD"/>
    <w:rsid w:val="00A50F83"/>
    <w:rsid w:val="00AA6857"/>
    <w:rsid w:val="00AE7E73"/>
    <w:rsid w:val="00AF5983"/>
    <w:rsid w:val="00AF6C6A"/>
    <w:rsid w:val="00B3155B"/>
    <w:rsid w:val="00B33528"/>
    <w:rsid w:val="00B350B7"/>
    <w:rsid w:val="00B816ED"/>
    <w:rsid w:val="00BC3208"/>
    <w:rsid w:val="00C26003"/>
    <w:rsid w:val="00C50BA8"/>
    <w:rsid w:val="00C579AE"/>
    <w:rsid w:val="00C62188"/>
    <w:rsid w:val="00CB7E45"/>
    <w:rsid w:val="00CD4D0F"/>
    <w:rsid w:val="00CD602C"/>
    <w:rsid w:val="00D060F8"/>
    <w:rsid w:val="00D268FD"/>
    <w:rsid w:val="00D65F49"/>
    <w:rsid w:val="00D75177"/>
    <w:rsid w:val="00D80279"/>
    <w:rsid w:val="00D909EC"/>
    <w:rsid w:val="00D91026"/>
    <w:rsid w:val="00D95250"/>
    <w:rsid w:val="00DA5FA9"/>
    <w:rsid w:val="00DE04E7"/>
    <w:rsid w:val="00DF6D9E"/>
    <w:rsid w:val="00E64262"/>
    <w:rsid w:val="00E76105"/>
    <w:rsid w:val="00E92E68"/>
    <w:rsid w:val="00EB2F58"/>
    <w:rsid w:val="00EF1C65"/>
    <w:rsid w:val="00F0657A"/>
    <w:rsid w:val="00F3614E"/>
    <w:rsid w:val="00F6776B"/>
    <w:rsid w:val="00FA07FC"/>
    <w:rsid w:val="00FA31E2"/>
    <w:rsid w:val="00FB0ACD"/>
    <w:rsid w:val="00FC0753"/>
    <w:rsid w:val="00FD2462"/>
    <w:rsid w:val="00FD3541"/>
    <w:rsid w:val="00FE60A8"/>
    <w:rsid w:val="00FF63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CA43"/>
  <w15:chartTrackingRefBased/>
  <w15:docId w15:val="{152FB16D-858E-4FEA-8D92-3A97BE30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513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GB" w:eastAsia="zh-CN" w:bidi="hi-IN"/>
    </w:rPr>
  </w:style>
  <w:style w:type="paragraph" w:styleId="Paragraphedeliste">
    <w:name w:val="List Paragraph"/>
    <w:basedOn w:val="Normal"/>
    <w:uiPriority w:val="34"/>
    <w:qFormat/>
    <w:rsid w:val="009C5130"/>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val="en-GB" w:eastAsia="zh-CN" w:bidi="hi-IN"/>
    </w:rPr>
  </w:style>
  <w:style w:type="paragraph" w:styleId="En-tte">
    <w:name w:val="header"/>
    <w:basedOn w:val="Normal"/>
    <w:link w:val="En-tteCar"/>
    <w:uiPriority w:val="99"/>
    <w:unhideWhenUsed/>
    <w:rsid w:val="009C5130"/>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val="en-GB" w:eastAsia="zh-CN" w:bidi="hi-IN"/>
    </w:rPr>
  </w:style>
  <w:style w:type="character" w:customStyle="1" w:styleId="En-tteCar">
    <w:name w:val="En-tête Car"/>
    <w:basedOn w:val="Policepardfaut"/>
    <w:link w:val="En-tte"/>
    <w:uiPriority w:val="99"/>
    <w:rsid w:val="009C5130"/>
    <w:rPr>
      <w:rFonts w:ascii="Times New Roman" w:eastAsia="SimSun" w:hAnsi="Times New Roman" w:cs="Mangal"/>
      <w:kern w:val="3"/>
      <w:sz w:val="24"/>
      <w:szCs w:val="21"/>
      <w:lang w:val="en-GB" w:eastAsia="zh-CN" w:bidi="hi-IN"/>
    </w:rPr>
  </w:style>
  <w:style w:type="character" w:styleId="Lienhypertexte">
    <w:name w:val="Hyperlink"/>
    <w:basedOn w:val="Policepardfaut"/>
    <w:uiPriority w:val="99"/>
    <w:unhideWhenUsed/>
    <w:rsid w:val="009C5130"/>
    <w:rPr>
      <w:color w:val="0000FF"/>
      <w:u w:val="single"/>
    </w:rPr>
  </w:style>
  <w:style w:type="paragraph" w:styleId="Pieddepage">
    <w:name w:val="footer"/>
    <w:basedOn w:val="Normal"/>
    <w:link w:val="PieddepageCar"/>
    <w:uiPriority w:val="99"/>
    <w:unhideWhenUsed/>
    <w:rsid w:val="009C5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130"/>
  </w:style>
  <w:style w:type="character" w:styleId="Marquedecommentaire">
    <w:name w:val="annotation reference"/>
    <w:basedOn w:val="Policepardfaut"/>
    <w:uiPriority w:val="99"/>
    <w:semiHidden/>
    <w:unhideWhenUsed/>
    <w:rsid w:val="00FB0ACD"/>
    <w:rPr>
      <w:sz w:val="16"/>
      <w:szCs w:val="16"/>
    </w:rPr>
  </w:style>
  <w:style w:type="paragraph" w:styleId="Commentaire">
    <w:name w:val="annotation text"/>
    <w:basedOn w:val="Normal"/>
    <w:link w:val="CommentaireCar"/>
    <w:uiPriority w:val="99"/>
    <w:semiHidden/>
    <w:unhideWhenUsed/>
    <w:rsid w:val="00FB0ACD"/>
    <w:pPr>
      <w:spacing w:line="240" w:lineRule="auto"/>
    </w:pPr>
    <w:rPr>
      <w:sz w:val="20"/>
      <w:szCs w:val="20"/>
    </w:rPr>
  </w:style>
  <w:style w:type="character" w:customStyle="1" w:styleId="CommentaireCar">
    <w:name w:val="Commentaire Car"/>
    <w:basedOn w:val="Policepardfaut"/>
    <w:link w:val="Commentaire"/>
    <w:uiPriority w:val="99"/>
    <w:semiHidden/>
    <w:rsid w:val="00FB0ACD"/>
    <w:rPr>
      <w:sz w:val="20"/>
      <w:szCs w:val="20"/>
    </w:rPr>
  </w:style>
  <w:style w:type="paragraph" w:styleId="Objetducommentaire">
    <w:name w:val="annotation subject"/>
    <w:basedOn w:val="Commentaire"/>
    <w:next w:val="Commentaire"/>
    <w:link w:val="ObjetducommentaireCar"/>
    <w:uiPriority w:val="99"/>
    <w:semiHidden/>
    <w:unhideWhenUsed/>
    <w:rsid w:val="00FB0ACD"/>
    <w:rPr>
      <w:b/>
      <w:bCs/>
    </w:rPr>
  </w:style>
  <w:style w:type="character" w:customStyle="1" w:styleId="ObjetducommentaireCar">
    <w:name w:val="Objet du commentaire Car"/>
    <w:basedOn w:val="CommentaireCar"/>
    <w:link w:val="Objetducommentaire"/>
    <w:uiPriority w:val="99"/>
    <w:semiHidden/>
    <w:rsid w:val="00FB0ACD"/>
    <w:rPr>
      <w:b/>
      <w:bCs/>
      <w:sz w:val="20"/>
      <w:szCs w:val="20"/>
    </w:rPr>
  </w:style>
  <w:style w:type="paragraph" w:styleId="Textedebulles">
    <w:name w:val="Balloon Text"/>
    <w:basedOn w:val="Normal"/>
    <w:link w:val="TextedebullesCar"/>
    <w:uiPriority w:val="99"/>
    <w:semiHidden/>
    <w:unhideWhenUsed/>
    <w:rsid w:val="00FB0A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ACD"/>
    <w:rPr>
      <w:rFonts w:ascii="Segoe UI" w:hAnsi="Segoe UI" w:cs="Segoe UI"/>
      <w:sz w:val="18"/>
      <w:szCs w:val="18"/>
    </w:rPr>
  </w:style>
  <w:style w:type="character" w:styleId="Mentionnonrsolue">
    <w:name w:val="Unresolved Mention"/>
    <w:basedOn w:val="Policepardfaut"/>
    <w:uiPriority w:val="99"/>
    <w:semiHidden/>
    <w:unhideWhenUsed/>
    <w:rsid w:val="00727F22"/>
    <w:rPr>
      <w:color w:val="808080"/>
      <w:shd w:val="clear" w:color="auto" w:fill="E6E6E6"/>
    </w:rPr>
  </w:style>
  <w:style w:type="paragraph" w:customStyle="1" w:styleId="Normal1">
    <w:name w:val="Normal1"/>
    <w:basedOn w:val="Normal"/>
    <w:rsid w:val="003F19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uper">
    <w:name w:val="super"/>
    <w:basedOn w:val="Policepardfaut"/>
    <w:rsid w:val="003F19DC"/>
  </w:style>
  <w:style w:type="paragraph" w:styleId="Rvision">
    <w:name w:val="Revision"/>
    <w:hidden/>
    <w:uiPriority w:val="99"/>
    <w:semiHidden/>
    <w:rsid w:val="003F19DC"/>
    <w:pPr>
      <w:spacing w:after="0" w:line="240" w:lineRule="auto"/>
    </w:pPr>
  </w:style>
  <w:style w:type="table" w:styleId="Grilledutableau">
    <w:name w:val="Table Grid"/>
    <w:basedOn w:val="TableauNormal"/>
    <w:uiPriority w:val="39"/>
    <w:rsid w:val="0081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2C492D"/>
  </w:style>
  <w:style w:type="paragraph" w:styleId="Sansinterligne">
    <w:name w:val="No Spacing"/>
    <w:uiPriority w:val="1"/>
    <w:qFormat/>
    <w:rsid w:val="0093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697329">
      <w:bodyDiv w:val="1"/>
      <w:marLeft w:val="0"/>
      <w:marRight w:val="0"/>
      <w:marTop w:val="0"/>
      <w:marBottom w:val="0"/>
      <w:divBdr>
        <w:top w:val="none" w:sz="0" w:space="0" w:color="auto"/>
        <w:left w:val="none" w:sz="0" w:space="0" w:color="auto"/>
        <w:bottom w:val="none" w:sz="0" w:space="0" w:color="auto"/>
        <w:right w:val="none" w:sz="0" w:space="0" w:color="auto"/>
      </w:divBdr>
    </w:div>
    <w:div w:id="11547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import.dgo3@spw.wallonie.be" TargetMode="External"/><Relationship Id="rId3" Type="http://schemas.openxmlformats.org/officeDocument/2006/relationships/settings" Target="settings.xml"/><Relationship Id="rId7" Type="http://schemas.openxmlformats.org/officeDocument/2006/relationships/hyperlink" Target="mailto:import-controle@asta.etat.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862</Words>
  <Characters>4744</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Fournier</dc:creator>
  <cp:keywords/>
  <dc:description/>
  <cp:lastModifiedBy>Emilie Fournier</cp:lastModifiedBy>
  <cp:revision>4</cp:revision>
  <cp:lastPrinted>2019-05-15T12:34:00Z</cp:lastPrinted>
  <dcterms:created xsi:type="dcterms:W3CDTF">2020-01-17T09:37:00Z</dcterms:created>
  <dcterms:modified xsi:type="dcterms:W3CDTF">2020-08-11T09:42:00Z</dcterms:modified>
</cp:coreProperties>
</file>